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F2468" w14:textId="7F36934A" w:rsidR="00B355EF" w:rsidRPr="008D4C6E" w:rsidRDefault="00B355EF" w:rsidP="008F431D">
      <w:pPr>
        <w:spacing w:line="360" w:lineRule="auto"/>
        <w:rPr>
          <w:rStyle w:val="BookTitle"/>
          <w:b w:val="0"/>
          <w:bCs w:val="0"/>
          <w:i w:val="0"/>
          <w:iCs w:val="0"/>
          <w:sz w:val="28"/>
          <w:szCs w:val="28"/>
        </w:rPr>
      </w:pPr>
      <w:r w:rsidRPr="008D4C6E">
        <w:rPr>
          <w:rStyle w:val="BookTitle"/>
          <w:b w:val="0"/>
          <w:bCs w:val="0"/>
          <w:i w:val="0"/>
          <w:iCs w:val="0"/>
          <w:sz w:val="28"/>
          <w:szCs w:val="28"/>
        </w:rPr>
        <w:t xml:space="preserve">Investigating </w:t>
      </w:r>
      <w:r w:rsidR="006C7827" w:rsidRPr="008D4C6E">
        <w:rPr>
          <w:rStyle w:val="BookTitle"/>
          <w:b w:val="0"/>
          <w:bCs w:val="0"/>
          <w:i w:val="0"/>
          <w:iCs w:val="0"/>
          <w:sz w:val="28"/>
          <w:szCs w:val="28"/>
        </w:rPr>
        <w:t>how e</w:t>
      </w:r>
      <w:r w:rsidRPr="008D4C6E">
        <w:rPr>
          <w:rStyle w:val="BookTitle"/>
          <w:b w:val="0"/>
          <w:bCs w:val="0"/>
          <w:i w:val="0"/>
          <w:iCs w:val="0"/>
          <w:sz w:val="28"/>
          <w:szCs w:val="28"/>
        </w:rPr>
        <w:t xml:space="preserve">mbodied </w:t>
      </w:r>
      <w:r w:rsidR="006C7827" w:rsidRPr="008D4C6E">
        <w:rPr>
          <w:rStyle w:val="BookTitle"/>
          <w:b w:val="0"/>
          <w:bCs w:val="0"/>
          <w:i w:val="0"/>
          <w:iCs w:val="0"/>
          <w:sz w:val="28"/>
          <w:szCs w:val="28"/>
        </w:rPr>
        <w:t>and spatial b</w:t>
      </w:r>
      <w:r w:rsidRPr="008D4C6E">
        <w:rPr>
          <w:rStyle w:val="BookTitle"/>
          <w:b w:val="0"/>
          <w:bCs w:val="0"/>
          <w:i w:val="0"/>
          <w:iCs w:val="0"/>
          <w:sz w:val="28"/>
          <w:szCs w:val="28"/>
        </w:rPr>
        <w:t xml:space="preserve">arriers </w:t>
      </w:r>
      <w:r w:rsidR="00292D90" w:rsidRPr="008D4C6E">
        <w:rPr>
          <w:rStyle w:val="BookTitle"/>
          <w:b w:val="0"/>
          <w:bCs w:val="0"/>
          <w:i w:val="0"/>
          <w:iCs w:val="0"/>
          <w:sz w:val="28"/>
          <w:szCs w:val="28"/>
        </w:rPr>
        <w:t xml:space="preserve">shape Māori diabetics </w:t>
      </w:r>
      <w:r w:rsidR="00A52543" w:rsidRPr="008D4C6E">
        <w:rPr>
          <w:rStyle w:val="BookTitle"/>
          <w:b w:val="0"/>
          <w:bCs w:val="0"/>
          <w:i w:val="0"/>
          <w:iCs w:val="0"/>
          <w:sz w:val="28"/>
          <w:szCs w:val="28"/>
        </w:rPr>
        <w:t>a</w:t>
      </w:r>
      <w:r w:rsidRPr="008D4C6E">
        <w:rPr>
          <w:rStyle w:val="BookTitle"/>
          <w:b w:val="0"/>
          <w:bCs w:val="0"/>
          <w:i w:val="0"/>
          <w:iCs w:val="0"/>
          <w:sz w:val="28"/>
          <w:szCs w:val="28"/>
        </w:rPr>
        <w:t>ccess</w:t>
      </w:r>
      <w:r w:rsidR="00292D90" w:rsidRPr="008D4C6E">
        <w:rPr>
          <w:rStyle w:val="BookTitle"/>
          <w:b w:val="0"/>
          <w:bCs w:val="0"/>
          <w:i w:val="0"/>
          <w:iCs w:val="0"/>
          <w:sz w:val="28"/>
          <w:szCs w:val="28"/>
        </w:rPr>
        <w:t xml:space="preserve"> to diabetes related healthcare in</w:t>
      </w:r>
      <w:r w:rsidR="00F43FFD" w:rsidRPr="008D4C6E">
        <w:rPr>
          <w:rStyle w:val="BookTitle"/>
          <w:b w:val="0"/>
          <w:bCs w:val="0"/>
          <w:i w:val="0"/>
          <w:iCs w:val="0"/>
          <w:sz w:val="28"/>
          <w:szCs w:val="28"/>
        </w:rPr>
        <w:t xml:space="preserve"> Rotorua, New Zealand</w:t>
      </w:r>
      <w:r w:rsidR="00A52543" w:rsidRPr="008D4C6E">
        <w:rPr>
          <w:rStyle w:val="BookTitle"/>
          <w:b w:val="0"/>
          <w:bCs w:val="0"/>
          <w:i w:val="0"/>
          <w:iCs w:val="0"/>
          <w:sz w:val="28"/>
          <w:szCs w:val="28"/>
        </w:rPr>
        <w:t>.</w:t>
      </w:r>
    </w:p>
    <w:p w14:paraId="76870D69" w14:textId="63772B30" w:rsidR="002F6961" w:rsidRPr="008F431D" w:rsidRDefault="000516BB" w:rsidP="008F431D">
      <w:pPr>
        <w:spacing w:line="360" w:lineRule="auto"/>
        <w:rPr>
          <w:rFonts w:ascii="Arial" w:hAnsi="Arial" w:cs="Arial"/>
          <w:i/>
          <w:iCs/>
        </w:rPr>
      </w:pPr>
      <w:r w:rsidRPr="008F431D">
        <w:rPr>
          <w:rFonts w:ascii="Arial" w:hAnsi="Arial" w:cs="Arial"/>
          <w:i/>
          <w:iCs/>
          <w:noProof/>
        </w:rPr>
        <w:drawing>
          <wp:anchor distT="0" distB="0" distL="114300" distR="114300" simplePos="0" relativeHeight="251659264" behindDoc="0" locked="0" layoutInCell="1" allowOverlap="1" wp14:anchorId="6FDB5F38" wp14:editId="314D4E30">
            <wp:simplePos x="0" y="0"/>
            <wp:positionH relativeFrom="column">
              <wp:posOffset>630682</wp:posOffset>
            </wp:positionH>
            <wp:positionV relativeFrom="paragraph">
              <wp:posOffset>358140</wp:posOffset>
            </wp:positionV>
            <wp:extent cx="4679315" cy="6238875"/>
            <wp:effectExtent l="0" t="0" r="0" b="0"/>
            <wp:wrapSquare wrapText="bothSides"/>
            <wp:docPr id="202394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45137" name="Picture 20239451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9315" cy="6238875"/>
                    </a:xfrm>
                    <a:prstGeom prst="rect">
                      <a:avLst/>
                    </a:prstGeom>
                  </pic:spPr>
                </pic:pic>
              </a:graphicData>
            </a:graphic>
            <wp14:sizeRelH relativeFrom="margin">
              <wp14:pctWidth>0</wp14:pctWidth>
            </wp14:sizeRelH>
            <wp14:sizeRelV relativeFrom="margin">
              <wp14:pctHeight>0</wp14:pctHeight>
            </wp14:sizeRelV>
          </wp:anchor>
        </w:drawing>
      </w:r>
    </w:p>
    <w:p w14:paraId="2B050A25" w14:textId="197342AD" w:rsidR="00F43FFD" w:rsidRPr="008F431D" w:rsidRDefault="00F43FFD" w:rsidP="008F431D">
      <w:pPr>
        <w:spacing w:line="360" w:lineRule="auto"/>
        <w:rPr>
          <w:rFonts w:ascii="Arial" w:hAnsi="Arial" w:cs="Arial"/>
          <w:i/>
          <w:iCs/>
        </w:rPr>
      </w:pPr>
    </w:p>
    <w:p w14:paraId="15651BAD" w14:textId="5166BEA5" w:rsidR="000516BB" w:rsidRPr="008F431D" w:rsidRDefault="000516BB" w:rsidP="008F431D">
      <w:pPr>
        <w:spacing w:line="360" w:lineRule="auto"/>
        <w:rPr>
          <w:rFonts w:ascii="Arial" w:hAnsi="Arial" w:cs="Arial"/>
        </w:rPr>
      </w:pPr>
    </w:p>
    <w:p w14:paraId="4A0D3681" w14:textId="2AFED721" w:rsidR="000516BB" w:rsidRPr="008F431D" w:rsidRDefault="000516BB" w:rsidP="008F431D">
      <w:pPr>
        <w:spacing w:line="360" w:lineRule="auto"/>
        <w:rPr>
          <w:rFonts w:ascii="Arial" w:hAnsi="Arial" w:cs="Arial"/>
        </w:rPr>
      </w:pPr>
    </w:p>
    <w:p w14:paraId="6E202D95" w14:textId="22E1E0F1" w:rsidR="000516BB" w:rsidRPr="008F431D" w:rsidRDefault="000516BB" w:rsidP="008F431D">
      <w:pPr>
        <w:spacing w:line="360" w:lineRule="auto"/>
        <w:rPr>
          <w:rFonts w:ascii="Arial" w:hAnsi="Arial" w:cs="Arial"/>
        </w:rPr>
      </w:pPr>
    </w:p>
    <w:p w14:paraId="7FE67301" w14:textId="5BAD8B02" w:rsidR="000516BB" w:rsidRPr="008F431D" w:rsidRDefault="000516BB" w:rsidP="008F431D">
      <w:pPr>
        <w:spacing w:line="360" w:lineRule="auto"/>
        <w:rPr>
          <w:rFonts w:ascii="Arial" w:hAnsi="Arial" w:cs="Arial"/>
        </w:rPr>
      </w:pPr>
    </w:p>
    <w:p w14:paraId="3C39DE4F" w14:textId="12A20965" w:rsidR="000516BB" w:rsidRPr="008F431D" w:rsidRDefault="000516BB" w:rsidP="008F431D">
      <w:pPr>
        <w:spacing w:line="360" w:lineRule="auto"/>
        <w:rPr>
          <w:rFonts w:ascii="Arial" w:hAnsi="Arial" w:cs="Arial"/>
        </w:rPr>
      </w:pPr>
    </w:p>
    <w:p w14:paraId="3FF3B04C" w14:textId="7A9D4D1C" w:rsidR="000516BB" w:rsidRPr="008F431D" w:rsidRDefault="000516BB" w:rsidP="008F431D">
      <w:pPr>
        <w:spacing w:line="360" w:lineRule="auto"/>
        <w:rPr>
          <w:rFonts w:ascii="Arial" w:hAnsi="Arial" w:cs="Arial"/>
        </w:rPr>
      </w:pPr>
    </w:p>
    <w:p w14:paraId="7D41EF4C" w14:textId="7D8C2263" w:rsidR="000516BB" w:rsidRPr="008F431D" w:rsidRDefault="000516BB" w:rsidP="008F431D">
      <w:pPr>
        <w:spacing w:line="360" w:lineRule="auto"/>
        <w:rPr>
          <w:rFonts w:ascii="Arial" w:hAnsi="Arial" w:cs="Arial"/>
        </w:rPr>
      </w:pPr>
    </w:p>
    <w:p w14:paraId="67902211" w14:textId="04318F8E" w:rsidR="000516BB" w:rsidRPr="008F431D" w:rsidRDefault="000516BB" w:rsidP="008F431D">
      <w:pPr>
        <w:spacing w:line="360" w:lineRule="auto"/>
        <w:rPr>
          <w:rFonts w:ascii="Arial" w:hAnsi="Arial" w:cs="Arial"/>
        </w:rPr>
      </w:pPr>
    </w:p>
    <w:p w14:paraId="548ED744" w14:textId="019F845B" w:rsidR="000516BB" w:rsidRPr="008F431D" w:rsidRDefault="000516BB" w:rsidP="008F431D">
      <w:pPr>
        <w:spacing w:line="360" w:lineRule="auto"/>
        <w:rPr>
          <w:rFonts w:ascii="Arial" w:hAnsi="Arial" w:cs="Arial"/>
        </w:rPr>
      </w:pPr>
    </w:p>
    <w:p w14:paraId="1F5CBCFD" w14:textId="65F5CC13" w:rsidR="000516BB" w:rsidRPr="008F431D" w:rsidRDefault="000516BB" w:rsidP="008F431D">
      <w:pPr>
        <w:spacing w:line="360" w:lineRule="auto"/>
        <w:rPr>
          <w:rFonts w:ascii="Arial" w:hAnsi="Arial" w:cs="Arial"/>
        </w:rPr>
      </w:pPr>
    </w:p>
    <w:p w14:paraId="5F227630" w14:textId="5F6685B8" w:rsidR="000516BB" w:rsidRPr="008F431D" w:rsidRDefault="000516BB" w:rsidP="008F431D">
      <w:pPr>
        <w:spacing w:line="360" w:lineRule="auto"/>
        <w:rPr>
          <w:rFonts w:ascii="Arial" w:hAnsi="Arial" w:cs="Arial"/>
        </w:rPr>
      </w:pPr>
    </w:p>
    <w:p w14:paraId="1C9207E7" w14:textId="53EED97F" w:rsidR="000516BB" w:rsidRPr="008F431D" w:rsidRDefault="000516BB" w:rsidP="008F431D">
      <w:pPr>
        <w:spacing w:line="360" w:lineRule="auto"/>
        <w:rPr>
          <w:rFonts w:ascii="Arial" w:hAnsi="Arial" w:cs="Arial"/>
        </w:rPr>
      </w:pPr>
    </w:p>
    <w:p w14:paraId="7810C144" w14:textId="563D9944" w:rsidR="000516BB" w:rsidRPr="008F431D" w:rsidRDefault="000516BB" w:rsidP="008F431D">
      <w:pPr>
        <w:spacing w:line="360" w:lineRule="auto"/>
        <w:rPr>
          <w:rFonts w:ascii="Arial" w:hAnsi="Arial" w:cs="Arial"/>
        </w:rPr>
      </w:pPr>
    </w:p>
    <w:p w14:paraId="04E24028" w14:textId="1AF71A33" w:rsidR="000516BB" w:rsidRPr="008F431D" w:rsidRDefault="000516BB" w:rsidP="008F431D">
      <w:pPr>
        <w:spacing w:line="360" w:lineRule="auto"/>
        <w:rPr>
          <w:rFonts w:ascii="Arial" w:hAnsi="Arial" w:cs="Arial"/>
        </w:rPr>
      </w:pPr>
    </w:p>
    <w:p w14:paraId="57BD562A" w14:textId="47BE48D2" w:rsidR="000516BB" w:rsidRPr="008F431D" w:rsidRDefault="000516BB" w:rsidP="008F431D">
      <w:pPr>
        <w:spacing w:line="360" w:lineRule="auto"/>
        <w:rPr>
          <w:rFonts w:ascii="Arial" w:hAnsi="Arial" w:cs="Arial"/>
        </w:rPr>
      </w:pPr>
    </w:p>
    <w:p w14:paraId="1DC3921A" w14:textId="55E151A0" w:rsidR="000516BB" w:rsidRPr="008F431D" w:rsidRDefault="000516BB" w:rsidP="008F431D">
      <w:pPr>
        <w:spacing w:line="360" w:lineRule="auto"/>
        <w:rPr>
          <w:rFonts w:ascii="Arial" w:hAnsi="Arial" w:cs="Arial"/>
        </w:rPr>
      </w:pPr>
    </w:p>
    <w:p w14:paraId="02BA26A3" w14:textId="67D2C239" w:rsidR="000516BB" w:rsidRPr="008F431D" w:rsidRDefault="000516BB" w:rsidP="008F431D">
      <w:pPr>
        <w:spacing w:line="360" w:lineRule="auto"/>
        <w:rPr>
          <w:rFonts w:ascii="Arial" w:hAnsi="Arial" w:cs="Arial"/>
        </w:rPr>
      </w:pPr>
    </w:p>
    <w:p w14:paraId="1C0AC128" w14:textId="1B71F4E1" w:rsidR="00F43FFD" w:rsidRPr="008F431D" w:rsidRDefault="00262239" w:rsidP="008F431D">
      <w:pPr>
        <w:spacing w:line="360" w:lineRule="auto"/>
        <w:rPr>
          <w:rFonts w:ascii="Arial" w:hAnsi="Arial" w:cs="Arial"/>
        </w:rPr>
      </w:pPr>
      <w:r w:rsidRPr="008F431D">
        <w:rPr>
          <w:rFonts w:ascii="Arial" w:hAnsi="Arial" w:cs="Arial"/>
          <w:noProof/>
        </w:rPr>
        <w:drawing>
          <wp:anchor distT="0" distB="0" distL="114300" distR="114300" simplePos="0" relativeHeight="251661312" behindDoc="1" locked="0" layoutInCell="1" allowOverlap="1" wp14:anchorId="6FAC8040" wp14:editId="515CD55E">
            <wp:simplePos x="0" y="0"/>
            <wp:positionH relativeFrom="column">
              <wp:posOffset>1646555</wp:posOffset>
            </wp:positionH>
            <wp:positionV relativeFrom="paragraph">
              <wp:posOffset>-53975</wp:posOffset>
            </wp:positionV>
            <wp:extent cx="2079625" cy="1386205"/>
            <wp:effectExtent l="0" t="0" r="0" b="0"/>
            <wp:wrapTight wrapText="bothSides">
              <wp:wrapPolygon edited="0">
                <wp:start x="1847" y="4552"/>
                <wp:lineTo x="1583" y="5343"/>
                <wp:lineTo x="1451" y="8114"/>
                <wp:lineTo x="2111" y="12269"/>
                <wp:lineTo x="5408" y="14446"/>
                <wp:lineTo x="6727" y="14446"/>
                <wp:lineTo x="6595" y="15831"/>
                <wp:lineTo x="10421" y="16821"/>
                <wp:lineTo x="16225" y="17217"/>
                <wp:lineTo x="16884" y="17217"/>
                <wp:lineTo x="17676" y="14446"/>
                <wp:lineTo x="18467" y="14446"/>
                <wp:lineTo x="20182" y="12269"/>
                <wp:lineTo x="20182" y="9697"/>
                <wp:lineTo x="13718" y="8311"/>
                <wp:lineTo x="6859" y="8114"/>
                <wp:lineTo x="6991" y="7322"/>
                <wp:lineTo x="6595" y="5145"/>
                <wp:lineTo x="6200" y="4552"/>
                <wp:lineTo x="1847" y="4552"/>
              </wp:wrapPolygon>
            </wp:wrapTight>
            <wp:docPr id="174017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74481" name=""/>
                    <pic:cNvPicPr/>
                  </pic:nvPicPr>
                  <pic:blipFill>
                    <a:blip r:embed="rId8"/>
                    <a:stretch>
                      <a:fillRect/>
                    </a:stretch>
                  </pic:blipFill>
                  <pic:spPr>
                    <a:xfrm>
                      <a:off x="0" y="0"/>
                      <a:ext cx="2079625" cy="1386205"/>
                    </a:xfrm>
                    <a:prstGeom prst="rect">
                      <a:avLst/>
                    </a:prstGeom>
                  </pic:spPr>
                </pic:pic>
              </a:graphicData>
            </a:graphic>
            <wp14:sizeRelH relativeFrom="margin">
              <wp14:pctWidth>0</wp14:pctWidth>
            </wp14:sizeRelH>
            <wp14:sizeRelV relativeFrom="margin">
              <wp14:pctHeight>0</wp14:pctHeight>
            </wp14:sizeRelV>
          </wp:anchor>
        </w:drawing>
      </w:r>
      <w:r w:rsidR="00F43FFD" w:rsidRPr="008F431D">
        <w:rPr>
          <w:rFonts w:ascii="Arial" w:hAnsi="Arial" w:cs="Arial"/>
        </w:rPr>
        <w:t>Beth du Preez</w:t>
      </w:r>
    </w:p>
    <w:p w14:paraId="17F4E837" w14:textId="77777777" w:rsidR="00262239" w:rsidRPr="008F431D" w:rsidRDefault="00262239" w:rsidP="008F431D">
      <w:pPr>
        <w:spacing w:line="360" w:lineRule="auto"/>
        <w:rPr>
          <w:rFonts w:ascii="Arial" w:hAnsi="Arial" w:cs="Arial"/>
        </w:rPr>
      </w:pPr>
    </w:p>
    <w:p w14:paraId="4792E6D3" w14:textId="77777777" w:rsidR="00262239" w:rsidRPr="008F431D" w:rsidRDefault="00262239" w:rsidP="008F431D">
      <w:pPr>
        <w:spacing w:line="360" w:lineRule="auto"/>
        <w:rPr>
          <w:rFonts w:ascii="Arial" w:hAnsi="Arial" w:cs="Arial"/>
        </w:rPr>
      </w:pPr>
    </w:p>
    <w:p w14:paraId="56F38226" w14:textId="77777777" w:rsidR="00262239" w:rsidRPr="008F431D" w:rsidRDefault="00262239" w:rsidP="008F431D">
      <w:pPr>
        <w:spacing w:line="360" w:lineRule="auto"/>
        <w:rPr>
          <w:rFonts w:ascii="Arial" w:hAnsi="Arial" w:cs="Arial"/>
        </w:rPr>
      </w:pPr>
    </w:p>
    <w:p w14:paraId="42BC3C37" w14:textId="774A57DD" w:rsidR="00650AFC" w:rsidRPr="008F431D" w:rsidRDefault="0031467C" w:rsidP="008F431D">
      <w:pPr>
        <w:pStyle w:val="NormalWeb"/>
        <w:spacing w:after="0" w:line="360" w:lineRule="auto"/>
        <w:rPr>
          <w:rFonts w:ascii="Arial" w:hAnsi="Arial" w:cs="Arial"/>
          <w:b/>
          <w:bCs/>
          <w:color w:val="000000"/>
        </w:rPr>
      </w:pPr>
      <w:r w:rsidRPr="008F431D">
        <w:rPr>
          <w:rFonts w:ascii="Arial" w:hAnsi="Arial" w:cs="Arial"/>
          <w:b/>
          <w:bCs/>
          <w:color w:val="000000"/>
        </w:rPr>
        <w:lastRenderedPageBreak/>
        <w:t xml:space="preserve">ACKNOWLEDGMENTS </w:t>
      </w:r>
    </w:p>
    <w:p w14:paraId="3920CA42" w14:textId="5DB1105A" w:rsidR="00CA37E8" w:rsidRPr="008F431D" w:rsidRDefault="00031F13" w:rsidP="008F431D">
      <w:pPr>
        <w:pStyle w:val="NormalWeb"/>
        <w:spacing w:after="0" w:line="360" w:lineRule="auto"/>
        <w:rPr>
          <w:rFonts w:ascii="Arial" w:hAnsi="Arial" w:cs="Arial"/>
          <w:color w:val="000000"/>
        </w:rPr>
      </w:pPr>
      <w:r w:rsidRPr="008F431D">
        <w:rPr>
          <w:rFonts w:ascii="Arial" w:hAnsi="Arial" w:cs="Arial"/>
          <w:color w:val="000000"/>
        </w:rPr>
        <w:t>I would like to thank Durham University Expedition Society</w:t>
      </w:r>
      <w:r w:rsidR="00CA37E8" w:rsidRPr="008F431D">
        <w:rPr>
          <w:rFonts w:ascii="Arial" w:hAnsi="Arial" w:cs="Arial"/>
          <w:color w:val="000000"/>
        </w:rPr>
        <w:t xml:space="preserve"> for their funding and for making this experience and research possible.</w:t>
      </w:r>
      <w:r w:rsidR="006354B2" w:rsidRPr="008F431D">
        <w:rPr>
          <w:rFonts w:ascii="Arial" w:hAnsi="Arial" w:cs="Arial"/>
          <w:color w:val="000000"/>
        </w:rPr>
        <w:t xml:space="preserve"> </w:t>
      </w:r>
      <w:r w:rsidR="00C74C51" w:rsidRPr="008F431D">
        <w:rPr>
          <w:rFonts w:ascii="Arial" w:hAnsi="Arial" w:cs="Arial"/>
          <w:color w:val="000000"/>
        </w:rPr>
        <w:t>I would also like to thank Natasha Van der Walt and Tim</w:t>
      </w:r>
      <w:r w:rsidR="00181ED9" w:rsidRPr="008F431D">
        <w:rPr>
          <w:rFonts w:ascii="Arial" w:hAnsi="Arial" w:cs="Arial"/>
          <w:color w:val="000000"/>
        </w:rPr>
        <w:t xml:space="preserve"> Ryan for their fantastic advice, support and knowledge in Rotorua Healthcare and Rotorua Lakes Hospital.</w:t>
      </w:r>
      <w:r w:rsidR="00406FE4" w:rsidRPr="008F431D">
        <w:rPr>
          <w:rFonts w:ascii="Arial" w:hAnsi="Arial" w:cs="Arial"/>
          <w:color w:val="000000"/>
        </w:rPr>
        <w:t xml:space="preserve"> I am inspired by your commitment to stay curious </w:t>
      </w:r>
      <w:r w:rsidR="00B2152C">
        <w:rPr>
          <w:rFonts w:ascii="Arial" w:hAnsi="Arial" w:cs="Arial"/>
          <w:color w:val="000000"/>
        </w:rPr>
        <w:t>and I</w:t>
      </w:r>
      <w:r w:rsidR="00406FE4" w:rsidRPr="008F431D">
        <w:rPr>
          <w:rFonts w:ascii="Arial" w:hAnsi="Arial" w:cs="Arial"/>
          <w:color w:val="000000"/>
        </w:rPr>
        <w:t xml:space="preserve"> hope to follow many of your values on in my </w:t>
      </w:r>
      <w:r w:rsidR="003179FB">
        <w:rPr>
          <w:rFonts w:ascii="Arial" w:hAnsi="Arial" w:cs="Arial"/>
          <w:color w:val="000000"/>
        </w:rPr>
        <w:t xml:space="preserve">own </w:t>
      </w:r>
      <w:r w:rsidR="00406FE4" w:rsidRPr="008F431D">
        <w:rPr>
          <w:rFonts w:ascii="Arial" w:hAnsi="Arial" w:cs="Arial"/>
          <w:color w:val="000000"/>
        </w:rPr>
        <w:t>life.</w:t>
      </w:r>
    </w:p>
    <w:p w14:paraId="66DF5B65" w14:textId="4D050880" w:rsidR="00904A14" w:rsidRPr="008F431D" w:rsidRDefault="00E66A3A" w:rsidP="008F431D">
      <w:pPr>
        <w:pStyle w:val="NormalWeb"/>
        <w:spacing w:after="0" w:line="360" w:lineRule="auto"/>
        <w:rPr>
          <w:rFonts w:ascii="Arial" w:hAnsi="Arial" w:cs="Arial"/>
          <w:b/>
          <w:bCs/>
          <w:color w:val="000000"/>
        </w:rPr>
      </w:pPr>
      <w:r w:rsidRPr="008F431D">
        <w:rPr>
          <w:rFonts w:ascii="Arial" w:hAnsi="Arial" w:cs="Arial"/>
          <w:b/>
          <w:bCs/>
          <w:color w:val="000000"/>
        </w:rPr>
        <w:t>ABSTRACT</w:t>
      </w:r>
    </w:p>
    <w:p w14:paraId="1639E480" w14:textId="376DBF82" w:rsidR="004D730B" w:rsidRPr="008F431D" w:rsidRDefault="00AB5E07" w:rsidP="008F431D">
      <w:pPr>
        <w:pStyle w:val="NormalWeb"/>
        <w:spacing w:after="0" w:line="360" w:lineRule="auto"/>
        <w:rPr>
          <w:rFonts w:ascii="Arial" w:hAnsi="Arial" w:cs="Arial"/>
          <w:color w:val="000000"/>
        </w:rPr>
      </w:pPr>
      <w:r w:rsidRPr="008F431D">
        <w:rPr>
          <w:rFonts w:ascii="Arial" w:hAnsi="Arial" w:cs="Arial"/>
          <w:color w:val="000000"/>
        </w:rPr>
        <w:t>This</w:t>
      </w:r>
      <w:r w:rsidR="00790617" w:rsidRPr="008F431D">
        <w:rPr>
          <w:rFonts w:ascii="Arial" w:hAnsi="Arial" w:cs="Arial"/>
          <w:color w:val="000000"/>
        </w:rPr>
        <w:t xml:space="preserve"> study</w:t>
      </w:r>
      <w:r w:rsidR="00E90CDC" w:rsidRPr="008F431D">
        <w:rPr>
          <w:rFonts w:ascii="Arial" w:hAnsi="Arial" w:cs="Arial"/>
          <w:color w:val="000000"/>
        </w:rPr>
        <w:t xml:space="preserve"> investigates how </w:t>
      </w:r>
      <w:r w:rsidR="002074BF" w:rsidRPr="008F431D">
        <w:rPr>
          <w:rFonts w:ascii="Arial" w:hAnsi="Arial" w:cs="Arial"/>
          <w:color w:val="000000"/>
        </w:rPr>
        <w:t xml:space="preserve">we can use the scale of the body to </w:t>
      </w:r>
      <w:r w:rsidR="0000645D" w:rsidRPr="008F431D">
        <w:rPr>
          <w:rFonts w:ascii="Arial" w:hAnsi="Arial" w:cs="Arial"/>
          <w:color w:val="000000"/>
        </w:rPr>
        <w:t xml:space="preserve">assess how people living with diabetes in Rotorua experience and navigate healthcare access in their everyday lives. While epidemiological disparities are well recognised, especially </w:t>
      </w:r>
      <w:r w:rsidR="00A10DD1" w:rsidRPr="008F431D">
        <w:rPr>
          <w:rFonts w:ascii="Arial" w:hAnsi="Arial" w:cs="Arial"/>
          <w:color w:val="000000"/>
        </w:rPr>
        <w:t>for Māori, far less is understood about how diabetes is felt and interpreted within a post-colonial urban place.</w:t>
      </w:r>
      <w:r w:rsidR="00612D54" w:rsidRPr="008F431D">
        <w:rPr>
          <w:rFonts w:ascii="Arial" w:hAnsi="Arial" w:cs="Arial"/>
          <w:color w:val="000000"/>
        </w:rPr>
        <w:t xml:space="preserve"> Addressing this gap the </w:t>
      </w:r>
      <w:r w:rsidR="00B96863" w:rsidRPr="008F431D">
        <w:rPr>
          <w:rFonts w:ascii="Arial" w:hAnsi="Arial" w:cs="Arial"/>
          <w:color w:val="000000"/>
        </w:rPr>
        <w:t>exhibition research</w:t>
      </w:r>
      <w:r w:rsidR="00612D54" w:rsidRPr="008F431D">
        <w:rPr>
          <w:rFonts w:ascii="Arial" w:hAnsi="Arial" w:cs="Arial"/>
          <w:color w:val="000000"/>
        </w:rPr>
        <w:t xml:space="preserve"> foreground</w:t>
      </w:r>
      <w:r w:rsidR="00B96863" w:rsidRPr="008F431D">
        <w:rPr>
          <w:rFonts w:ascii="Arial" w:hAnsi="Arial" w:cs="Arial"/>
          <w:color w:val="000000"/>
        </w:rPr>
        <w:t>s</w:t>
      </w:r>
      <w:r w:rsidR="00612D54" w:rsidRPr="008F431D">
        <w:rPr>
          <w:rFonts w:ascii="Arial" w:hAnsi="Arial" w:cs="Arial"/>
          <w:color w:val="000000"/>
        </w:rPr>
        <w:t xml:space="preserve"> the body as a</w:t>
      </w:r>
      <w:r w:rsidR="005C1E7F" w:rsidRPr="008F431D">
        <w:rPr>
          <w:rFonts w:ascii="Arial" w:hAnsi="Arial" w:cs="Arial"/>
          <w:color w:val="000000"/>
        </w:rPr>
        <w:t xml:space="preserve"> fascinating </w:t>
      </w:r>
      <w:r w:rsidR="00612D54" w:rsidRPr="008F431D">
        <w:rPr>
          <w:rFonts w:ascii="Arial" w:hAnsi="Arial" w:cs="Arial"/>
          <w:color w:val="000000"/>
        </w:rPr>
        <w:t>site</w:t>
      </w:r>
      <w:r w:rsidR="00A25A26" w:rsidRPr="008F431D">
        <w:rPr>
          <w:rFonts w:ascii="Arial" w:hAnsi="Arial" w:cs="Arial"/>
          <w:color w:val="000000"/>
        </w:rPr>
        <w:t xml:space="preserve"> pointing to wider context of nation and history</w:t>
      </w:r>
      <w:r w:rsidR="004D730B" w:rsidRPr="008F431D">
        <w:rPr>
          <w:rFonts w:ascii="Arial" w:hAnsi="Arial" w:cs="Arial"/>
          <w:color w:val="000000"/>
        </w:rPr>
        <w:t>, revealing the intimate geographies through which illness takes shape.</w:t>
      </w:r>
      <w:r w:rsidR="00A169D9" w:rsidRPr="008F431D">
        <w:rPr>
          <w:rFonts w:ascii="Arial" w:hAnsi="Arial" w:cs="Arial"/>
          <w:color w:val="000000"/>
        </w:rPr>
        <w:t xml:space="preserve"> </w:t>
      </w:r>
      <w:r w:rsidR="004D730B" w:rsidRPr="008F431D">
        <w:rPr>
          <w:rFonts w:ascii="Arial" w:hAnsi="Arial" w:cs="Arial"/>
          <w:color w:val="000000"/>
        </w:rPr>
        <w:t>I use</w:t>
      </w:r>
      <w:r w:rsidR="00A169D9" w:rsidRPr="008F431D">
        <w:rPr>
          <w:rFonts w:ascii="Arial" w:hAnsi="Arial" w:cs="Arial"/>
          <w:color w:val="000000"/>
        </w:rPr>
        <w:t xml:space="preserve">d </w:t>
      </w:r>
      <w:r w:rsidR="004D730B" w:rsidRPr="008F431D">
        <w:rPr>
          <w:rFonts w:ascii="Arial" w:hAnsi="Arial" w:cs="Arial"/>
          <w:color w:val="000000"/>
        </w:rPr>
        <w:t xml:space="preserve">semi-structured interviews, participant observation and body mapping methodologies. The research draws on </w:t>
      </w:r>
      <w:r w:rsidR="00EA6736" w:rsidRPr="008F431D">
        <w:rPr>
          <w:rFonts w:ascii="Arial" w:hAnsi="Arial" w:cs="Arial"/>
          <w:color w:val="000000"/>
        </w:rPr>
        <w:t xml:space="preserve">perspectives of </w:t>
      </w:r>
      <w:r w:rsidR="00D911D5" w:rsidRPr="008F431D">
        <w:rPr>
          <w:rFonts w:ascii="Arial" w:hAnsi="Arial" w:cs="Arial"/>
          <w:color w:val="000000"/>
        </w:rPr>
        <w:t xml:space="preserve">those with and without </w:t>
      </w:r>
      <w:r w:rsidR="00EA6736" w:rsidRPr="008F431D">
        <w:rPr>
          <w:rFonts w:ascii="Arial" w:hAnsi="Arial" w:cs="Arial"/>
          <w:color w:val="000000"/>
        </w:rPr>
        <w:t>diabet</w:t>
      </w:r>
      <w:r w:rsidR="00D911D5" w:rsidRPr="008F431D">
        <w:rPr>
          <w:rFonts w:ascii="Arial" w:hAnsi="Arial" w:cs="Arial"/>
          <w:color w:val="000000"/>
        </w:rPr>
        <w:t>es</w:t>
      </w:r>
      <w:r w:rsidR="00EA6736" w:rsidRPr="008F431D">
        <w:rPr>
          <w:rFonts w:ascii="Arial" w:hAnsi="Arial" w:cs="Arial"/>
          <w:color w:val="000000"/>
        </w:rPr>
        <w:t>, healthcare professionals, community workers</w:t>
      </w:r>
      <w:r w:rsidR="004172F6" w:rsidRPr="008F431D">
        <w:rPr>
          <w:rFonts w:ascii="Arial" w:hAnsi="Arial" w:cs="Arial"/>
          <w:color w:val="000000"/>
        </w:rPr>
        <w:t xml:space="preserve"> and </w:t>
      </w:r>
      <w:r w:rsidR="0001360A" w:rsidRPr="008F431D">
        <w:rPr>
          <w:rFonts w:ascii="Arial" w:hAnsi="Arial" w:cs="Arial"/>
          <w:color w:val="000000"/>
        </w:rPr>
        <w:t>patients to understand healthcare access</w:t>
      </w:r>
      <w:r w:rsidR="00AF2B5F" w:rsidRPr="008F431D">
        <w:rPr>
          <w:rFonts w:ascii="Arial" w:hAnsi="Arial" w:cs="Arial"/>
          <w:color w:val="000000"/>
        </w:rPr>
        <w:t xml:space="preserve"> </w:t>
      </w:r>
      <w:r w:rsidR="004172F6" w:rsidRPr="008F431D">
        <w:rPr>
          <w:rFonts w:ascii="Arial" w:hAnsi="Arial" w:cs="Arial"/>
          <w:color w:val="000000"/>
        </w:rPr>
        <w:t>across</w:t>
      </w:r>
      <w:r w:rsidR="00AF2B5F" w:rsidRPr="008F431D">
        <w:rPr>
          <w:rFonts w:ascii="Arial" w:hAnsi="Arial" w:cs="Arial"/>
          <w:color w:val="000000"/>
        </w:rPr>
        <w:t xml:space="preserve"> self-management to family networks, clinical </w:t>
      </w:r>
      <w:r w:rsidR="00B409D8" w:rsidRPr="008F431D">
        <w:rPr>
          <w:rFonts w:ascii="Arial" w:hAnsi="Arial" w:cs="Arial"/>
          <w:color w:val="000000"/>
        </w:rPr>
        <w:t xml:space="preserve">biomedical </w:t>
      </w:r>
      <w:r w:rsidR="00AF2B5F" w:rsidRPr="008F431D">
        <w:rPr>
          <w:rFonts w:ascii="Arial" w:hAnsi="Arial" w:cs="Arial"/>
          <w:color w:val="000000"/>
        </w:rPr>
        <w:t xml:space="preserve">encounters and </w:t>
      </w:r>
      <w:r w:rsidR="00DE73F2" w:rsidRPr="008F431D">
        <w:rPr>
          <w:rFonts w:ascii="Arial" w:hAnsi="Arial" w:cs="Arial"/>
          <w:color w:val="000000"/>
        </w:rPr>
        <w:t xml:space="preserve">biopsychosocial </w:t>
      </w:r>
      <w:r w:rsidR="00665204" w:rsidRPr="008F431D">
        <w:rPr>
          <w:rFonts w:ascii="Arial" w:hAnsi="Arial" w:cs="Arial"/>
          <w:color w:val="000000"/>
        </w:rPr>
        <w:t xml:space="preserve">factors and </w:t>
      </w:r>
      <w:r w:rsidR="00DE73F2" w:rsidRPr="008F431D">
        <w:rPr>
          <w:rFonts w:ascii="Arial" w:hAnsi="Arial" w:cs="Arial"/>
          <w:color w:val="000000"/>
        </w:rPr>
        <w:t>model</w:t>
      </w:r>
      <w:r w:rsidR="00B409D8" w:rsidRPr="008F431D">
        <w:rPr>
          <w:rFonts w:ascii="Arial" w:hAnsi="Arial" w:cs="Arial"/>
          <w:color w:val="000000"/>
        </w:rPr>
        <w:t>s</w:t>
      </w:r>
      <w:r w:rsidR="00665204" w:rsidRPr="008F431D">
        <w:rPr>
          <w:rFonts w:ascii="Arial" w:hAnsi="Arial" w:cs="Arial"/>
          <w:color w:val="000000"/>
        </w:rPr>
        <w:t>. I identify 3 interconnected themes: (1) slow violence</w:t>
      </w:r>
      <w:r w:rsidR="002804A4">
        <w:rPr>
          <w:rFonts w:ascii="Arial" w:hAnsi="Arial" w:cs="Arial"/>
          <w:color w:val="000000"/>
        </w:rPr>
        <w:t>: structural harm accumulating in the body</w:t>
      </w:r>
      <w:r w:rsidR="008F4CC9" w:rsidRPr="008F431D">
        <w:rPr>
          <w:rFonts w:ascii="Arial" w:hAnsi="Arial" w:cs="Arial"/>
          <w:color w:val="000000"/>
        </w:rPr>
        <w:t>, (2) embodied moralisation and self-surveillance</w:t>
      </w:r>
      <w:r w:rsidR="00D84C77" w:rsidRPr="008F431D">
        <w:rPr>
          <w:rFonts w:ascii="Arial" w:hAnsi="Arial" w:cs="Arial"/>
          <w:color w:val="000000"/>
        </w:rPr>
        <w:t xml:space="preserve">, and </w:t>
      </w:r>
      <w:r w:rsidR="008F4CC9" w:rsidRPr="008F431D">
        <w:rPr>
          <w:rFonts w:ascii="Arial" w:hAnsi="Arial" w:cs="Arial"/>
          <w:color w:val="000000"/>
        </w:rPr>
        <w:t>(3) spatial imaginaries of illness</w:t>
      </w:r>
      <w:r w:rsidR="00D84C77" w:rsidRPr="008F431D">
        <w:rPr>
          <w:rFonts w:ascii="Arial" w:hAnsi="Arial" w:cs="Arial"/>
          <w:color w:val="000000"/>
        </w:rPr>
        <w:t xml:space="preserve">. Together these insights demonstrate that diabetes in Rotorua is </w:t>
      </w:r>
      <w:r w:rsidR="00850222" w:rsidRPr="008F431D">
        <w:rPr>
          <w:rFonts w:ascii="Arial" w:hAnsi="Arial" w:cs="Arial"/>
          <w:color w:val="000000"/>
        </w:rPr>
        <w:t>a lived outcome of intersecting</w:t>
      </w:r>
      <w:r w:rsidR="006354B2" w:rsidRPr="008F431D">
        <w:rPr>
          <w:rFonts w:ascii="Arial" w:hAnsi="Arial" w:cs="Arial"/>
          <w:color w:val="000000"/>
        </w:rPr>
        <w:t xml:space="preserve"> bod</w:t>
      </w:r>
      <w:r w:rsidR="00850222" w:rsidRPr="008F431D">
        <w:rPr>
          <w:rFonts w:ascii="Arial" w:hAnsi="Arial" w:cs="Arial"/>
          <w:color w:val="000000"/>
        </w:rPr>
        <w:t>ily, spatial and political processes/</w:t>
      </w:r>
      <w:r w:rsidR="006354B2" w:rsidRPr="008F431D">
        <w:rPr>
          <w:rFonts w:ascii="Arial" w:hAnsi="Arial" w:cs="Arial"/>
          <w:color w:val="000000"/>
        </w:rPr>
        <w:t>power.</w:t>
      </w:r>
    </w:p>
    <w:p w14:paraId="18E9BDCD" w14:textId="77777777" w:rsidR="003179FB" w:rsidRDefault="003179FB" w:rsidP="008F431D">
      <w:pPr>
        <w:pStyle w:val="NormalWeb"/>
        <w:spacing w:after="0" w:line="360" w:lineRule="auto"/>
        <w:rPr>
          <w:rFonts w:ascii="Arial" w:hAnsi="Arial" w:cs="Arial"/>
          <w:b/>
          <w:bCs/>
          <w:color w:val="000000"/>
        </w:rPr>
      </w:pPr>
    </w:p>
    <w:p w14:paraId="1131E592" w14:textId="77777777" w:rsidR="003179FB" w:rsidRDefault="003179FB" w:rsidP="008F431D">
      <w:pPr>
        <w:pStyle w:val="NormalWeb"/>
        <w:spacing w:after="0" w:line="360" w:lineRule="auto"/>
        <w:rPr>
          <w:rFonts w:ascii="Arial" w:hAnsi="Arial" w:cs="Arial"/>
          <w:b/>
          <w:bCs/>
          <w:color w:val="000000"/>
        </w:rPr>
      </w:pPr>
    </w:p>
    <w:p w14:paraId="4A5365B6" w14:textId="77777777" w:rsidR="003179FB" w:rsidRDefault="003179FB" w:rsidP="008F431D">
      <w:pPr>
        <w:pStyle w:val="NormalWeb"/>
        <w:spacing w:after="0" w:line="360" w:lineRule="auto"/>
        <w:rPr>
          <w:rFonts w:ascii="Arial" w:hAnsi="Arial" w:cs="Arial"/>
          <w:b/>
          <w:bCs/>
          <w:color w:val="000000"/>
        </w:rPr>
      </w:pPr>
    </w:p>
    <w:p w14:paraId="34E01EE2" w14:textId="77777777" w:rsidR="003179FB" w:rsidRDefault="003179FB" w:rsidP="008F431D">
      <w:pPr>
        <w:pStyle w:val="NormalWeb"/>
        <w:spacing w:after="0" w:line="360" w:lineRule="auto"/>
        <w:rPr>
          <w:rFonts w:ascii="Arial" w:hAnsi="Arial" w:cs="Arial"/>
          <w:b/>
          <w:bCs/>
          <w:color w:val="000000"/>
        </w:rPr>
      </w:pPr>
    </w:p>
    <w:p w14:paraId="4745AEA7" w14:textId="77777777" w:rsidR="003179FB" w:rsidRDefault="003179FB" w:rsidP="008F431D">
      <w:pPr>
        <w:pStyle w:val="NormalWeb"/>
        <w:spacing w:after="0" w:line="360" w:lineRule="auto"/>
        <w:rPr>
          <w:rFonts w:ascii="Arial" w:hAnsi="Arial" w:cs="Arial"/>
          <w:b/>
          <w:bCs/>
          <w:color w:val="000000"/>
        </w:rPr>
      </w:pPr>
    </w:p>
    <w:p w14:paraId="5087C850" w14:textId="77777777" w:rsidR="003179FB" w:rsidRDefault="003179FB" w:rsidP="008F431D">
      <w:pPr>
        <w:pStyle w:val="NormalWeb"/>
        <w:spacing w:after="0" w:line="360" w:lineRule="auto"/>
        <w:rPr>
          <w:rFonts w:ascii="Arial" w:hAnsi="Arial" w:cs="Arial"/>
          <w:b/>
          <w:bCs/>
          <w:color w:val="000000"/>
        </w:rPr>
      </w:pPr>
    </w:p>
    <w:p w14:paraId="35FDA526" w14:textId="574A1801" w:rsidR="00742B20" w:rsidRPr="008F431D" w:rsidRDefault="0031467C" w:rsidP="008F431D">
      <w:pPr>
        <w:pStyle w:val="NormalWeb"/>
        <w:spacing w:after="0" w:line="360" w:lineRule="auto"/>
        <w:rPr>
          <w:rFonts w:ascii="Arial" w:hAnsi="Arial" w:cs="Arial"/>
          <w:b/>
          <w:bCs/>
          <w:color w:val="000000"/>
        </w:rPr>
      </w:pPr>
      <w:r w:rsidRPr="008F431D">
        <w:rPr>
          <w:rFonts w:ascii="Arial" w:hAnsi="Arial" w:cs="Arial"/>
          <w:b/>
          <w:bCs/>
          <w:color w:val="000000"/>
        </w:rPr>
        <w:lastRenderedPageBreak/>
        <w:t>CONTENTS</w:t>
      </w:r>
    </w:p>
    <w:p w14:paraId="63FB20D6" w14:textId="65F22015" w:rsidR="00204344" w:rsidRPr="00977D15" w:rsidRDefault="00EC2DFA" w:rsidP="00977D15">
      <w:pPr>
        <w:spacing w:after="0" w:line="480" w:lineRule="auto"/>
        <w:rPr>
          <w:rFonts w:ascii="Arial" w:eastAsia="Times New Roman" w:hAnsi="Arial" w:cs="Arial"/>
          <w:color w:val="000000"/>
        </w:rPr>
      </w:pPr>
      <w:r w:rsidRPr="000734CF">
        <w:rPr>
          <w:rFonts w:ascii="Arial" w:eastAsia="Times New Roman" w:hAnsi="Arial" w:cs="Arial"/>
          <w:color w:val="000000"/>
        </w:rPr>
        <w:t>ABSTRACT ...........................................................................................................</w:t>
      </w:r>
      <w:r w:rsidR="00802B09" w:rsidRPr="000734CF">
        <w:rPr>
          <w:rFonts w:ascii="Arial" w:eastAsia="Times New Roman" w:hAnsi="Arial" w:cs="Arial"/>
          <w:color w:val="000000"/>
        </w:rPr>
        <w:t xml:space="preserve">.…… </w:t>
      </w:r>
      <w:r w:rsidR="002720B3" w:rsidRPr="000734CF">
        <w:rPr>
          <w:rFonts w:ascii="Arial" w:eastAsia="Times New Roman" w:hAnsi="Arial" w:cs="Arial"/>
          <w:color w:val="000000"/>
        </w:rPr>
        <w:t>2</w:t>
      </w:r>
      <w:r w:rsidRPr="000734CF">
        <w:rPr>
          <w:rFonts w:ascii="Arial" w:eastAsia="Times New Roman" w:hAnsi="Arial" w:cs="Arial"/>
          <w:color w:val="000000"/>
        </w:rPr>
        <w:br/>
        <w:t>INTRODUCTION .....................................................................................................</w:t>
      </w:r>
      <w:r w:rsidR="00802B09" w:rsidRPr="000734CF">
        <w:rPr>
          <w:rFonts w:ascii="Arial" w:eastAsia="Times New Roman" w:hAnsi="Arial" w:cs="Arial"/>
          <w:color w:val="000000"/>
        </w:rPr>
        <w:t>.…</w:t>
      </w:r>
      <w:r w:rsidR="00272713" w:rsidRPr="000734CF">
        <w:rPr>
          <w:rFonts w:ascii="Arial" w:eastAsia="Times New Roman" w:hAnsi="Arial" w:cs="Arial"/>
          <w:color w:val="000000"/>
        </w:rPr>
        <w:t>.</w:t>
      </w:r>
      <w:r w:rsidRPr="000734CF">
        <w:rPr>
          <w:rFonts w:ascii="Arial" w:eastAsia="Times New Roman" w:hAnsi="Arial" w:cs="Arial"/>
          <w:color w:val="000000"/>
        </w:rPr>
        <w:t xml:space="preserve"> 4</w:t>
      </w:r>
      <w:r w:rsidR="00586402" w:rsidRPr="000734CF">
        <w:rPr>
          <w:rFonts w:ascii="Arial" w:eastAsia="Times New Roman" w:hAnsi="Arial" w:cs="Arial"/>
          <w:color w:val="000000"/>
        </w:rPr>
        <w:t xml:space="preserve"> LITERATURE REVIEW .............................................................................................… </w:t>
      </w:r>
      <w:r w:rsidR="002720B3" w:rsidRPr="000734CF">
        <w:rPr>
          <w:rFonts w:ascii="Arial" w:eastAsia="Times New Roman" w:hAnsi="Arial" w:cs="Arial"/>
          <w:color w:val="000000"/>
        </w:rPr>
        <w:t>5</w:t>
      </w:r>
      <w:r w:rsidRPr="000734CF">
        <w:rPr>
          <w:rFonts w:ascii="Arial" w:eastAsia="Times New Roman" w:hAnsi="Arial" w:cs="Arial"/>
          <w:color w:val="000000"/>
        </w:rPr>
        <w:br/>
        <w:t>METHODOLOGY ...................................................................................................</w:t>
      </w:r>
      <w:r w:rsidR="00802B09" w:rsidRPr="000734CF">
        <w:rPr>
          <w:rFonts w:ascii="Arial" w:eastAsia="Times New Roman" w:hAnsi="Arial" w:cs="Arial"/>
          <w:color w:val="000000"/>
        </w:rPr>
        <w:t>.</w:t>
      </w:r>
      <w:r w:rsidR="00272713" w:rsidRPr="000734CF">
        <w:rPr>
          <w:rFonts w:ascii="Arial" w:eastAsia="Times New Roman" w:hAnsi="Arial" w:cs="Arial"/>
          <w:color w:val="000000"/>
        </w:rPr>
        <w:t xml:space="preserve">….. </w:t>
      </w:r>
      <w:r w:rsidR="002C3CE6" w:rsidRPr="000734CF">
        <w:rPr>
          <w:rFonts w:ascii="Arial" w:eastAsia="Times New Roman" w:hAnsi="Arial" w:cs="Arial"/>
          <w:color w:val="000000"/>
        </w:rPr>
        <w:t>7</w:t>
      </w:r>
      <w:r w:rsidRPr="000734CF">
        <w:rPr>
          <w:rFonts w:ascii="Arial" w:eastAsia="Times New Roman" w:hAnsi="Arial" w:cs="Arial"/>
          <w:color w:val="000000"/>
        </w:rPr>
        <w:br/>
        <w:t>RESULTS ............................................................................................................</w:t>
      </w:r>
      <w:r w:rsidR="00802B09" w:rsidRPr="000734CF">
        <w:rPr>
          <w:rFonts w:ascii="Arial" w:eastAsia="Times New Roman" w:hAnsi="Arial" w:cs="Arial"/>
          <w:color w:val="000000"/>
        </w:rPr>
        <w:t>.</w:t>
      </w:r>
      <w:r w:rsidR="00272713" w:rsidRPr="000734CF">
        <w:rPr>
          <w:rFonts w:ascii="Arial" w:eastAsia="Times New Roman" w:hAnsi="Arial" w:cs="Arial"/>
          <w:color w:val="000000"/>
        </w:rPr>
        <w:t>…</w:t>
      </w:r>
      <w:r w:rsidR="00D84245">
        <w:rPr>
          <w:rFonts w:ascii="Arial" w:eastAsia="Times New Roman" w:hAnsi="Arial" w:cs="Arial"/>
          <w:color w:val="000000"/>
        </w:rPr>
        <w:t>….</w:t>
      </w:r>
      <w:r w:rsidR="00D84245" w:rsidRPr="000734CF">
        <w:rPr>
          <w:rFonts w:ascii="Arial" w:eastAsia="Times New Roman" w:hAnsi="Arial" w:cs="Arial"/>
          <w:color w:val="000000"/>
        </w:rPr>
        <w:t xml:space="preserve"> </w:t>
      </w:r>
      <w:r w:rsidR="002C3CE6" w:rsidRPr="000734CF">
        <w:rPr>
          <w:rFonts w:ascii="Arial" w:eastAsia="Times New Roman" w:hAnsi="Arial" w:cs="Arial"/>
          <w:color w:val="000000"/>
        </w:rPr>
        <w:t>8</w:t>
      </w:r>
      <w:r w:rsidRPr="000734CF">
        <w:rPr>
          <w:rFonts w:ascii="Arial" w:eastAsia="Times New Roman" w:hAnsi="Arial" w:cs="Arial"/>
          <w:color w:val="000000"/>
        </w:rPr>
        <w:br/>
      </w:r>
      <w:r w:rsidR="005F3D34" w:rsidRPr="000734CF">
        <w:rPr>
          <w:rFonts w:ascii="Arial" w:hAnsi="Arial" w:cs="Arial"/>
          <w:color w:val="000000"/>
          <w:sz w:val="22"/>
          <w:szCs w:val="22"/>
        </w:rPr>
        <w:t>1</w:t>
      </w:r>
      <w:r w:rsidR="0027060D" w:rsidRPr="000734CF">
        <w:rPr>
          <w:rFonts w:ascii="Arial" w:hAnsi="Arial" w:cs="Arial"/>
          <w:color w:val="000000"/>
          <w:sz w:val="22"/>
          <w:szCs w:val="22"/>
        </w:rPr>
        <w:t xml:space="preserve">. </w:t>
      </w:r>
      <w:r w:rsidR="005F3D34" w:rsidRPr="000734CF">
        <w:rPr>
          <w:rFonts w:ascii="Arial" w:hAnsi="Arial" w:cs="Arial"/>
          <w:color w:val="000000"/>
          <w:sz w:val="22"/>
          <w:szCs w:val="22"/>
        </w:rPr>
        <w:t>SLOW VIOLENCE: STRUCTURAL HARM ACCUMULATING IN THE BOD</w:t>
      </w:r>
      <w:r w:rsidR="00977D15">
        <w:rPr>
          <w:rFonts w:ascii="Arial" w:hAnsi="Arial" w:cs="Arial"/>
          <w:color w:val="000000"/>
          <w:sz w:val="22"/>
          <w:szCs w:val="22"/>
        </w:rPr>
        <w:t>Y………</w:t>
      </w:r>
      <w:r w:rsidR="0091078D" w:rsidRPr="000734CF">
        <w:rPr>
          <w:rFonts w:ascii="Arial" w:hAnsi="Arial" w:cs="Arial"/>
          <w:color w:val="000000"/>
        </w:rPr>
        <w:t>………</w:t>
      </w:r>
      <w:r w:rsidR="00D84245">
        <w:rPr>
          <w:rFonts w:ascii="Arial" w:hAnsi="Arial" w:cs="Arial"/>
          <w:color w:val="000000"/>
        </w:rPr>
        <w:t>.</w:t>
      </w:r>
      <w:r w:rsidR="0091078D" w:rsidRPr="000734CF">
        <w:rPr>
          <w:rFonts w:ascii="Arial" w:hAnsi="Arial" w:cs="Arial"/>
          <w:color w:val="000000"/>
        </w:rPr>
        <w:t>9</w:t>
      </w:r>
    </w:p>
    <w:p w14:paraId="7FF1F65A" w14:textId="247E17DF" w:rsidR="00DC656F" w:rsidRPr="00204344" w:rsidRDefault="00204344" w:rsidP="00977D15">
      <w:pPr>
        <w:spacing w:after="0" w:line="480" w:lineRule="auto"/>
        <w:rPr>
          <w:rFonts w:ascii="Arial" w:hAnsi="Arial" w:cs="Arial"/>
          <w:color w:val="000000"/>
        </w:rPr>
      </w:pPr>
      <w:r w:rsidRPr="00204344">
        <w:rPr>
          <w:rFonts w:ascii="Arial" w:hAnsi="Arial" w:cs="Arial"/>
          <w:color w:val="000000"/>
          <w:sz w:val="22"/>
          <w:szCs w:val="22"/>
        </w:rPr>
        <w:t>2.</w:t>
      </w:r>
      <w:r w:rsidR="00DC656F" w:rsidRPr="000734CF">
        <w:rPr>
          <w:rFonts w:ascii="Arial" w:eastAsia="Times New Roman" w:hAnsi="Arial" w:cs="Arial"/>
          <w:color w:val="000000"/>
          <w:sz w:val="22"/>
          <w:szCs w:val="22"/>
        </w:rPr>
        <w:t xml:space="preserve"> EMBODIED MORALISATION AND SELF SURVEILLANC</w:t>
      </w:r>
      <w:r w:rsidR="0091078D" w:rsidRPr="000734CF">
        <w:rPr>
          <w:rFonts w:ascii="Arial" w:eastAsia="Times New Roman" w:hAnsi="Arial" w:cs="Arial"/>
          <w:color w:val="000000"/>
          <w:sz w:val="22"/>
          <w:szCs w:val="22"/>
        </w:rPr>
        <w:t>E</w:t>
      </w:r>
      <w:r w:rsidR="0091078D" w:rsidRPr="000734CF">
        <w:rPr>
          <w:rFonts w:ascii="Arial" w:eastAsia="Times New Roman" w:hAnsi="Arial" w:cs="Arial"/>
          <w:color w:val="000000"/>
        </w:rPr>
        <w:t>……………………</w:t>
      </w:r>
      <w:r w:rsidR="00977D15">
        <w:rPr>
          <w:rFonts w:ascii="Arial" w:eastAsia="Times New Roman" w:hAnsi="Arial" w:cs="Arial"/>
          <w:color w:val="000000"/>
        </w:rPr>
        <w:t>………….</w:t>
      </w:r>
      <w:r w:rsidR="00D84245">
        <w:rPr>
          <w:rFonts w:ascii="Arial" w:eastAsia="Times New Roman" w:hAnsi="Arial" w:cs="Arial"/>
          <w:color w:val="000000"/>
        </w:rPr>
        <w:t>.</w:t>
      </w:r>
      <w:r w:rsidR="000734CF" w:rsidRPr="000734CF">
        <w:rPr>
          <w:rFonts w:ascii="Arial" w:eastAsia="Times New Roman" w:hAnsi="Arial" w:cs="Arial"/>
          <w:color w:val="000000"/>
        </w:rPr>
        <w:t>10</w:t>
      </w:r>
    </w:p>
    <w:p w14:paraId="3802E40B" w14:textId="3BC4CA8E" w:rsidR="008F431D" w:rsidRPr="000734CF" w:rsidRDefault="00DC656F" w:rsidP="006825FA">
      <w:pPr>
        <w:spacing w:after="0" w:line="480" w:lineRule="auto"/>
        <w:rPr>
          <w:rFonts w:ascii="Arial" w:eastAsia="Times New Roman" w:hAnsi="Arial" w:cs="Arial"/>
          <w:color w:val="000000"/>
        </w:rPr>
      </w:pPr>
      <w:r w:rsidRPr="000734CF">
        <w:rPr>
          <w:rFonts w:ascii="Arial" w:eastAsia="Times New Roman" w:hAnsi="Arial" w:cs="Arial"/>
          <w:color w:val="000000"/>
          <w:sz w:val="22"/>
          <w:szCs w:val="22"/>
        </w:rPr>
        <w:t xml:space="preserve">3. </w:t>
      </w:r>
      <w:r w:rsidR="00674FE0" w:rsidRPr="000734CF">
        <w:rPr>
          <w:rFonts w:ascii="Arial" w:eastAsia="Times New Roman" w:hAnsi="Arial" w:cs="Arial"/>
          <w:color w:val="000000"/>
          <w:kern w:val="0"/>
          <w:sz w:val="22"/>
          <w:szCs w:val="22"/>
          <w14:ligatures w14:val="none"/>
        </w:rPr>
        <w:t>SPATIAL IMAGINARIE</w:t>
      </w:r>
      <w:r w:rsidR="0091078D" w:rsidRPr="000734CF">
        <w:rPr>
          <w:rFonts w:ascii="Arial" w:eastAsia="Times New Roman" w:hAnsi="Arial" w:cs="Arial"/>
          <w:color w:val="000000"/>
          <w:kern w:val="0"/>
          <w:sz w:val="22"/>
          <w:szCs w:val="22"/>
          <w14:ligatures w14:val="none"/>
        </w:rPr>
        <w:t xml:space="preserve">S OF </w:t>
      </w:r>
      <w:r w:rsidR="00674FE0" w:rsidRPr="000734CF">
        <w:rPr>
          <w:rFonts w:ascii="Arial" w:eastAsia="Times New Roman" w:hAnsi="Arial" w:cs="Arial"/>
          <w:color w:val="000000"/>
          <w:kern w:val="0"/>
          <w:sz w:val="22"/>
          <w:szCs w:val="22"/>
          <w14:ligatures w14:val="none"/>
        </w:rPr>
        <w:t>ILLNES</w:t>
      </w:r>
      <w:r w:rsidR="00977D15">
        <w:rPr>
          <w:rFonts w:ascii="Arial" w:eastAsia="Times New Roman" w:hAnsi="Arial" w:cs="Arial"/>
          <w:color w:val="000000"/>
          <w:kern w:val="0"/>
          <w:sz w:val="22"/>
          <w:szCs w:val="22"/>
          <w14:ligatures w14:val="none"/>
        </w:rPr>
        <w:t>S………</w:t>
      </w:r>
      <w:r w:rsidR="00EC2DFA" w:rsidRPr="000734CF">
        <w:rPr>
          <w:rFonts w:ascii="Arial" w:eastAsia="Times New Roman" w:hAnsi="Arial" w:cs="Arial"/>
          <w:color w:val="000000"/>
        </w:rPr>
        <w:t>.................................................................</w:t>
      </w:r>
      <w:r w:rsidR="000734CF" w:rsidRPr="000734CF">
        <w:rPr>
          <w:rFonts w:ascii="Arial" w:eastAsia="Times New Roman" w:hAnsi="Arial" w:cs="Arial"/>
          <w:color w:val="000000"/>
        </w:rPr>
        <w:t>12</w:t>
      </w:r>
      <w:r w:rsidR="00EC2DFA" w:rsidRPr="000734CF">
        <w:rPr>
          <w:rFonts w:ascii="Arial" w:eastAsia="Times New Roman" w:hAnsi="Arial" w:cs="Arial"/>
          <w:color w:val="000000"/>
        </w:rPr>
        <w:br/>
        <w:t>CONCLUSION .......................................................................................................</w:t>
      </w:r>
      <w:r w:rsidR="00272713" w:rsidRPr="000734CF">
        <w:rPr>
          <w:rFonts w:ascii="Arial" w:eastAsia="Times New Roman" w:hAnsi="Arial" w:cs="Arial"/>
          <w:color w:val="000000"/>
        </w:rPr>
        <w:t>.</w:t>
      </w:r>
      <w:r w:rsidR="0057590D" w:rsidRPr="000734CF">
        <w:rPr>
          <w:rFonts w:ascii="Arial" w:eastAsia="Times New Roman" w:hAnsi="Arial" w:cs="Arial"/>
          <w:color w:val="000000"/>
        </w:rPr>
        <w:t xml:space="preserve">….. </w:t>
      </w:r>
      <w:r w:rsidR="00762EC6" w:rsidRPr="000734CF">
        <w:rPr>
          <w:rFonts w:ascii="Arial" w:eastAsia="Times New Roman" w:hAnsi="Arial" w:cs="Arial"/>
          <w:color w:val="000000"/>
        </w:rPr>
        <w:t>13</w:t>
      </w:r>
      <w:r w:rsidR="00EC2DFA" w:rsidRPr="000734CF">
        <w:rPr>
          <w:rFonts w:ascii="Arial" w:eastAsia="Times New Roman" w:hAnsi="Arial" w:cs="Arial"/>
          <w:color w:val="000000"/>
        </w:rPr>
        <w:br/>
        <w:t>REFER</w:t>
      </w:r>
      <w:r w:rsidR="00802B09" w:rsidRPr="000734CF">
        <w:rPr>
          <w:rFonts w:ascii="Arial" w:eastAsia="Times New Roman" w:hAnsi="Arial" w:cs="Arial"/>
          <w:color w:val="000000"/>
        </w:rPr>
        <w:t>ENCE LIST</w:t>
      </w:r>
      <w:r w:rsidR="00EC2DFA" w:rsidRPr="000734CF">
        <w:rPr>
          <w:rFonts w:ascii="Arial" w:eastAsia="Times New Roman" w:hAnsi="Arial" w:cs="Arial"/>
          <w:color w:val="000000"/>
        </w:rPr>
        <w:t>.................................................................................................</w:t>
      </w:r>
      <w:r w:rsidR="00802B09" w:rsidRPr="000734CF">
        <w:rPr>
          <w:rFonts w:ascii="Arial" w:eastAsia="Times New Roman" w:hAnsi="Arial" w:cs="Arial"/>
          <w:color w:val="000000"/>
        </w:rPr>
        <w:t>.</w:t>
      </w:r>
      <w:r w:rsidR="00272713" w:rsidRPr="000734CF">
        <w:rPr>
          <w:rFonts w:ascii="Arial" w:eastAsia="Times New Roman" w:hAnsi="Arial" w:cs="Arial"/>
          <w:color w:val="000000"/>
        </w:rPr>
        <w:t>……</w:t>
      </w:r>
      <w:r w:rsidR="0008221C" w:rsidRPr="000734CF">
        <w:rPr>
          <w:rFonts w:ascii="Arial" w:eastAsia="Times New Roman" w:hAnsi="Arial" w:cs="Arial"/>
          <w:color w:val="000000"/>
        </w:rPr>
        <w:t>1</w:t>
      </w:r>
      <w:r w:rsidR="001530C9">
        <w:rPr>
          <w:rFonts w:ascii="Arial" w:eastAsia="Times New Roman" w:hAnsi="Arial" w:cs="Arial"/>
          <w:color w:val="000000"/>
        </w:rPr>
        <w:t>5</w:t>
      </w:r>
      <w:r w:rsidR="00EC2DFA" w:rsidRPr="000734CF">
        <w:rPr>
          <w:rFonts w:ascii="Arial" w:eastAsia="Times New Roman" w:hAnsi="Arial" w:cs="Arial"/>
          <w:color w:val="000000"/>
        </w:rPr>
        <w:br/>
      </w:r>
      <w:r w:rsidR="00802B09" w:rsidRPr="000734CF">
        <w:rPr>
          <w:rFonts w:ascii="Arial" w:eastAsia="Times New Roman" w:hAnsi="Arial" w:cs="Arial"/>
          <w:color w:val="000000"/>
        </w:rPr>
        <w:t>APPENDIX</w:t>
      </w:r>
      <w:r w:rsidR="00EC2DFA" w:rsidRPr="000734CF">
        <w:rPr>
          <w:rFonts w:ascii="Arial" w:eastAsia="Times New Roman" w:hAnsi="Arial" w:cs="Arial"/>
          <w:color w:val="000000"/>
        </w:rPr>
        <w:t xml:space="preserve"> ..........................................................................................................</w:t>
      </w:r>
      <w:r w:rsidR="00802B09" w:rsidRPr="000734CF">
        <w:rPr>
          <w:rFonts w:ascii="Arial" w:eastAsia="Times New Roman" w:hAnsi="Arial" w:cs="Arial"/>
          <w:color w:val="000000"/>
        </w:rPr>
        <w:t>.……</w:t>
      </w:r>
      <w:r w:rsidR="00272713" w:rsidRPr="000734CF">
        <w:rPr>
          <w:rFonts w:ascii="Arial" w:eastAsia="Times New Roman" w:hAnsi="Arial" w:cs="Arial"/>
          <w:color w:val="000000"/>
        </w:rPr>
        <w:t>..</w:t>
      </w:r>
      <w:r w:rsidR="0008221C" w:rsidRPr="000734CF">
        <w:rPr>
          <w:rFonts w:ascii="Arial" w:eastAsia="Times New Roman" w:hAnsi="Arial" w:cs="Arial"/>
          <w:color w:val="000000"/>
        </w:rPr>
        <w:t>1</w:t>
      </w:r>
      <w:r w:rsidR="001530C9">
        <w:rPr>
          <w:rFonts w:ascii="Arial" w:eastAsia="Times New Roman" w:hAnsi="Arial" w:cs="Arial"/>
          <w:color w:val="000000"/>
        </w:rPr>
        <w:t>7</w:t>
      </w:r>
    </w:p>
    <w:p w14:paraId="0BF4CD3E" w14:textId="77777777" w:rsidR="00586402" w:rsidRPr="00586402" w:rsidRDefault="00586402" w:rsidP="006825FA">
      <w:pPr>
        <w:spacing w:after="0" w:line="480" w:lineRule="auto"/>
        <w:rPr>
          <w:rFonts w:ascii="Times New Roman" w:eastAsia="Times New Roman" w:hAnsi="Times New Roman" w:cs="Times New Roman"/>
          <w:kern w:val="0"/>
          <w:sz w:val="22"/>
          <w:szCs w:val="22"/>
          <w14:ligatures w14:val="none"/>
        </w:rPr>
      </w:pPr>
    </w:p>
    <w:p w14:paraId="53518032" w14:textId="77777777" w:rsidR="003179FB" w:rsidRDefault="003179FB" w:rsidP="008F431D">
      <w:pPr>
        <w:spacing w:line="360" w:lineRule="auto"/>
        <w:rPr>
          <w:rFonts w:ascii="Arial" w:hAnsi="Arial" w:cs="Arial"/>
          <w:b/>
          <w:bCs/>
          <w:u w:val="single"/>
        </w:rPr>
      </w:pPr>
    </w:p>
    <w:p w14:paraId="0BD37D7D" w14:textId="77777777" w:rsidR="003179FB" w:rsidRDefault="003179FB" w:rsidP="008F431D">
      <w:pPr>
        <w:spacing w:line="360" w:lineRule="auto"/>
        <w:rPr>
          <w:rFonts w:ascii="Arial" w:hAnsi="Arial" w:cs="Arial"/>
          <w:b/>
          <w:bCs/>
          <w:u w:val="single"/>
        </w:rPr>
      </w:pPr>
    </w:p>
    <w:p w14:paraId="502FA688" w14:textId="77777777" w:rsidR="003179FB" w:rsidRDefault="003179FB" w:rsidP="008F431D">
      <w:pPr>
        <w:spacing w:line="360" w:lineRule="auto"/>
        <w:rPr>
          <w:rFonts w:ascii="Arial" w:hAnsi="Arial" w:cs="Arial"/>
          <w:b/>
          <w:bCs/>
          <w:u w:val="single"/>
        </w:rPr>
      </w:pPr>
    </w:p>
    <w:p w14:paraId="62EA7BA9" w14:textId="77777777" w:rsidR="003179FB" w:rsidRDefault="003179FB" w:rsidP="008F431D">
      <w:pPr>
        <w:spacing w:line="360" w:lineRule="auto"/>
        <w:rPr>
          <w:rFonts w:ascii="Arial" w:hAnsi="Arial" w:cs="Arial"/>
          <w:b/>
          <w:bCs/>
          <w:u w:val="single"/>
        </w:rPr>
      </w:pPr>
    </w:p>
    <w:p w14:paraId="2F26F47D" w14:textId="77777777" w:rsidR="003179FB" w:rsidRDefault="003179FB" w:rsidP="008F431D">
      <w:pPr>
        <w:spacing w:line="360" w:lineRule="auto"/>
        <w:rPr>
          <w:rFonts w:ascii="Arial" w:hAnsi="Arial" w:cs="Arial"/>
          <w:b/>
          <w:bCs/>
          <w:u w:val="single"/>
        </w:rPr>
      </w:pPr>
    </w:p>
    <w:p w14:paraId="74BB53B8" w14:textId="77777777" w:rsidR="003179FB" w:rsidRDefault="003179FB" w:rsidP="008F431D">
      <w:pPr>
        <w:spacing w:line="360" w:lineRule="auto"/>
        <w:rPr>
          <w:rFonts w:ascii="Arial" w:hAnsi="Arial" w:cs="Arial"/>
          <w:b/>
          <w:bCs/>
          <w:u w:val="single"/>
        </w:rPr>
      </w:pPr>
    </w:p>
    <w:p w14:paraId="5D1C0593" w14:textId="77777777" w:rsidR="003179FB" w:rsidRDefault="003179FB" w:rsidP="008F431D">
      <w:pPr>
        <w:spacing w:line="360" w:lineRule="auto"/>
        <w:rPr>
          <w:rFonts w:ascii="Arial" w:hAnsi="Arial" w:cs="Arial"/>
          <w:b/>
          <w:bCs/>
          <w:u w:val="single"/>
        </w:rPr>
      </w:pPr>
    </w:p>
    <w:p w14:paraId="29DBA611" w14:textId="77777777" w:rsidR="003179FB" w:rsidRDefault="003179FB" w:rsidP="008F431D">
      <w:pPr>
        <w:spacing w:line="360" w:lineRule="auto"/>
        <w:rPr>
          <w:rFonts w:ascii="Arial" w:hAnsi="Arial" w:cs="Arial"/>
          <w:b/>
          <w:bCs/>
          <w:u w:val="single"/>
        </w:rPr>
      </w:pPr>
    </w:p>
    <w:p w14:paraId="191D7704" w14:textId="77777777" w:rsidR="003179FB" w:rsidRDefault="003179FB" w:rsidP="008F431D">
      <w:pPr>
        <w:spacing w:line="360" w:lineRule="auto"/>
        <w:rPr>
          <w:rFonts w:ascii="Arial" w:hAnsi="Arial" w:cs="Arial"/>
          <w:b/>
          <w:bCs/>
          <w:u w:val="single"/>
        </w:rPr>
      </w:pPr>
    </w:p>
    <w:p w14:paraId="2D66C350" w14:textId="77777777" w:rsidR="003179FB" w:rsidRDefault="003179FB" w:rsidP="008F431D">
      <w:pPr>
        <w:spacing w:line="360" w:lineRule="auto"/>
        <w:rPr>
          <w:rFonts w:ascii="Arial" w:hAnsi="Arial" w:cs="Arial"/>
          <w:b/>
          <w:bCs/>
          <w:u w:val="single"/>
        </w:rPr>
      </w:pPr>
    </w:p>
    <w:p w14:paraId="1F359B6B" w14:textId="77777777" w:rsidR="003179FB" w:rsidRDefault="003179FB" w:rsidP="008F431D">
      <w:pPr>
        <w:spacing w:line="360" w:lineRule="auto"/>
        <w:rPr>
          <w:rFonts w:ascii="Arial" w:hAnsi="Arial" w:cs="Arial"/>
          <w:b/>
          <w:bCs/>
          <w:u w:val="single"/>
        </w:rPr>
      </w:pPr>
    </w:p>
    <w:p w14:paraId="7325F96C" w14:textId="77777777" w:rsidR="003179FB" w:rsidRDefault="003179FB" w:rsidP="008F431D">
      <w:pPr>
        <w:spacing w:line="360" w:lineRule="auto"/>
        <w:rPr>
          <w:rFonts w:ascii="Arial" w:hAnsi="Arial" w:cs="Arial"/>
          <w:b/>
          <w:bCs/>
          <w:u w:val="single"/>
        </w:rPr>
      </w:pPr>
    </w:p>
    <w:p w14:paraId="00AAE1A2" w14:textId="77777777" w:rsidR="003179FB" w:rsidRDefault="003179FB" w:rsidP="008F431D">
      <w:pPr>
        <w:spacing w:line="360" w:lineRule="auto"/>
        <w:rPr>
          <w:rFonts w:ascii="Arial" w:hAnsi="Arial" w:cs="Arial"/>
          <w:b/>
          <w:bCs/>
          <w:u w:val="single"/>
        </w:rPr>
      </w:pPr>
    </w:p>
    <w:p w14:paraId="44282E44" w14:textId="7A77CBB9" w:rsidR="00905E51" w:rsidRPr="003179FB" w:rsidRDefault="00297B8F" w:rsidP="003179FB">
      <w:pPr>
        <w:spacing w:line="360" w:lineRule="auto"/>
        <w:rPr>
          <w:rFonts w:ascii="Arial" w:hAnsi="Arial" w:cs="Arial"/>
          <w:b/>
          <w:bCs/>
          <w:u w:val="single"/>
        </w:rPr>
      </w:pPr>
      <w:r w:rsidRPr="003179FB">
        <w:rPr>
          <w:rFonts w:ascii="Arial" w:hAnsi="Arial" w:cs="Arial"/>
          <w:b/>
          <w:bCs/>
          <w:u w:val="single"/>
        </w:rPr>
        <w:lastRenderedPageBreak/>
        <w:t>IN</w:t>
      </w:r>
      <w:r w:rsidR="008847D3" w:rsidRPr="003179FB">
        <w:rPr>
          <w:rFonts w:ascii="Arial" w:hAnsi="Arial" w:cs="Arial"/>
          <w:b/>
          <w:bCs/>
          <w:u w:val="single"/>
        </w:rPr>
        <w:t>T</w:t>
      </w:r>
      <w:r w:rsidRPr="003179FB">
        <w:rPr>
          <w:rFonts w:ascii="Arial" w:hAnsi="Arial" w:cs="Arial"/>
          <w:b/>
          <w:bCs/>
          <w:u w:val="single"/>
        </w:rPr>
        <w:t>RODUCTION</w:t>
      </w:r>
      <w:r w:rsidR="003179FB">
        <w:rPr>
          <w:rFonts w:ascii="Arial" w:hAnsi="Arial" w:cs="Arial"/>
        </w:rPr>
        <w:t xml:space="preserve"> </w:t>
      </w:r>
      <w:r w:rsidR="00466263" w:rsidRPr="003179FB">
        <w:rPr>
          <w:rFonts w:ascii="Arial" w:hAnsi="Arial" w:cs="Arial"/>
          <w:color w:val="000000"/>
        </w:rPr>
        <w:t>Th</w:t>
      </w:r>
      <w:r w:rsidR="00D2755D" w:rsidRPr="003179FB">
        <w:rPr>
          <w:rFonts w:ascii="Arial" w:hAnsi="Arial" w:cs="Arial"/>
          <w:color w:val="000000"/>
        </w:rPr>
        <w:t>e</w:t>
      </w:r>
      <w:r w:rsidR="00466263" w:rsidRPr="008F431D">
        <w:rPr>
          <w:rFonts w:ascii="Arial" w:hAnsi="Arial" w:cs="Arial"/>
          <w:color w:val="000000"/>
        </w:rPr>
        <w:t xml:space="preserve"> expedition fund was used to collect data for my level 3 Human Geography dissertation.</w:t>
      </w:r>
      <w:r w:rsidR="00D2755D" w:rsidRPr="008F431D">
        <w:rPr>
          <w:rFonts w:ascii="Arial" w:hAnsi="Arial" w:cs="Arial"/>
          <w:color w:val="000000"/>
        </w:rPr>
        <w:t xml:space="preserve"> This research centres on understanding </w:t>
      </w:r>
      <w:r w:rsidR="002A76A0" w:rsidRPr="008F431D">
        <w:rPr>
          <w:rFonts w:ascii="Arial" w:hAnsi="Arial" w:cs="Arial"/>
          <w:color w:val="000000"/>
        </w:rPr>
        <w:t xml:space="preserve">the </w:t>
      </w:r>
      <w:r w:rsidR="0011602D" w:rsidRPr="008F431D">
        <w:rPr>
          <w:rFonts w:ascii="Arial" w:hAnsi="Arial" w:cs="Arial"/>
          <w:color w:val="000000"/>
        </w:rPr>
        <w:t>everyday experience of living with Diabetes, through the lens of</w:t>
      </w:r>
      <w:r w:rsidR="001D755E" w:rsidRPr="008F431D">
        <w:rPr>
          <w:rFonts w:ascii="Arial" w:hAnsi="Arial" w:cs="Arial"/>
          <w:color w:val="000000"/>
        </w:rPr>
        <w:t xml:space="preserve"> healthcare access and embodied illness</w:t>
      </w:r>
      <w:r w:rsidR="00F07738" w:rsidRPr="008F431D">
        <w:rPr>
          <w:rFonts w:ascii="Arial" w:hAnsi="Arial" w:cs="Arial"/>
          <w:color w:val="000000"/>
        </w:rPr>
        <w:t>, specific</w:t>
      </w:r>
      <w:r w:rsidR="005B3904" w:rsidRPr="008F431D">
        <w:rPr>
          <w:rFonts w:ascii="Arial" w:hAnsi="Arial" w:cs="Arial"/>
          <w:color w:val="000000"/>
        </w:rPr>
        <w:t xml:space="preserve"> to diabetics in Rotorua, New Zealand. </w:t>
      </w:r>
      <w:r w:rsidR="00834D78" w:rsidRPr="008F431D">
        <w:rPr>
          <w:rFonts w:ascii="Arial" w:hAnsi="Arial" w:cs="Arial"/>
          <w:color w:val="000000"/>
        </w:rPr>
        <w:t>Rotorua is a</w:t>
      </w:r>
      <w:r w:rsidR="00F411BC">
        <w:rPr>
          <w:rFonts w:ascii="Arial" w:hAnsi="Arial" w:cs="Arial"/>
          <w:color w:val="000000"/>
        </w:rPr>
        <w:t>n</w:t>
      </w:r>
      <w:r w:rsidR="00834D78" w:rsidRPr="008F431D">
        <w:rPr>
          <w:rFonts w:ascii="Arial" w:hAnsi="Arial" w:cs="Arial"/>
          <w:color w:val="000000"/>
        </w:rPr>
        <w:t xml:space="preserve"> urban district within the </w:t>
      </w:r>
      <w:r w:rsidR="00D5683E" w:rsidRPr="008F431D">
        <w:rPr>
          <w:rFonts w:ascii="Arial" w:hAnsi="Arial" w:cs="Arial"/>
          <w:color w:val="000000"/>
        </w:rPr>
        <w:t>B</w:t>
      </w:r>
      <w:r w:rsidR="00834D78" w:rsidRPr="008F431D">
        <w:rPr>
          <w:rFonts w:ascii="Arial" w:hAnsi="Arial" w:cs="Arial"/>
          <w:color w:val="000000"/>
        </w:rPr>
        <w:t xml:space="preserve">ay of </w:t>
      </w:r>
      <w:r w:rsidR="00D5683E" w:rsidRPr="008F431D">
        <w:rPr>
          <w:rFonts w:ascii="Arial" w:hAnsi="Arial" w:cs="Arial"/>
          <w:color w:val="000000"/>
        </w:rPr>
        <w:t>P</w:t>
      </w:r>
      <w:r w:rsidR="00834D78" w:rsidRPr="008F431D">
        <w:rPr>
          <w:rFonts w:ascii="Arial" w:hAnsi="Arial" w:cs="Arial"/>
          <w:color w:val="000000"/>
        </w:rPr>
        <w:t>lenty</w:t>
      </w:r>
      <w:r w:rsidR="00A07248" w:rsidRPr="008F431D">
        <w:rPr>
          <w:rFonts w:ascii="Arial" w:hAnsi="Arial" w:cs="Arial"/>
          <w:color w:val="000000"/>
        </w:rPr>
        <w:t>. Rotorua has one of the highest Māori populations</w:t>
      </w:r>
      <w:r w:rsidR="00A47571" w:rsidRPr="008F431D">
        <w:rPr>
          <w:rFonts w:ascii="Arial" w:hAnsi="Arial" w:cs="Arial"/>
          <w:color w:val="000000"/>
        </w:rPr>
        <w:t xml:space="preserve"> in all of New Zealand</w:t>
      </w:r>
      <w:r w:rsidR="003B73F7" w:rsidRPr="008F431D">
        <w:rPr>
          <w:rFonts w:ascii="Arial" w:hAnsi="Arial" w:cs="Arial"/>
          <w:color w:val="000000"/>
        </w:rPr>
        <w:t xml:space="preserve"> </w:t>
      </w:r>
      <w:r w:rsidR="006D57F5" w:rsidRPr="008F431D">
        <w:rPr>
          <w:rFonts w:ascii="Arial" w:hAnsi="Arial" w:cs="Arial"/>
          <w:color w:val="000000"/>
        </w:rPr>
        <w:t>(</w:t>
      </w:r>
      <w:r w:rsidR="00775297">
        <w:rPr>
          <w:rFonts w:ascii="Arial" w:hAnsi="Arial" w:cs="Arial"/>
          <w:color w:val="000000"/>
        </w:rPr>
        <w:t>Ministry of Health 2018</w:t>
      </w:r>
      <w:r w:rsidR="006D57F5" w:rsidRPr="008F431D">
        <w:rPr>
          <w:rFonts w:ascii="Arial" w:hAnsi="Arial" w:cs="Arial"/>
          <w:color w:val="000000"/>
        </w:rPr>
        <w:t xml:space="preserve">) </w:t>
      </w:r>
      <w:r w:rsidR="00CE471D" w:rsidRPr="008F431D">
        <w:rPr>
          <w:rFonts w:ascii="Arial" w:hAnsi="Arial" w:cs="Arial"/>
          <w:color w:val="000000"/>
        </w:rPr>
        <w:t xml:space="preserve">of which colonial </w:t>
      </w:r>
      <w:r w:rsidR="00591D6B" w:rsidRPr="008F431D">
        <w:rPr>
          <w:rFonts w:ascii="Arial" w:hAnsi="Arial" w:cs="Arial"/>
          <w:color w:val="000000"/>
        </w:rPr>
        <w:t>legacy is still bein</w:t>
      </w:r>
      <w:r w:rsidR="0041162E" w:rsidRPr="008F431D">
        <w:rPr>
          <w:rFonts w:ascii="Arial" w:hAnsi="Arial" w:cs="Arial"/>
          <w:color w:val="000000"/>
        </w:rPr>
        <w:t>g addressed in New Zealand today.</w:t>
      </w:r>
      <w:r w:rsidR="00CE471D" w:rsidRPr="008F431D">
        <w:rPr>
          <w:rFonts w:ascii="Arial" w:hAnsi="Arial" w:cs="Arial"/>
          <w:color w:val="000000"/>
        </w:rPr>
        <w:t xml:space="preserve"> </w:t>
      </w:r>
      <w:r w:rsidR="008420DF" w:rsidRPr="008F431D">
        <w:rPr>
          <w:rFonts w:ascii="Arial" w:hAnsi="Arial" w:cs="Arial"/>
          <w:color w:val="000000"/>
        </w:rPr>
        <w:t>The</w:t>
      </w:r>
      <w:r w:rsidR="005623D2" w:rsidRPr="008F431D">
        <w:rPr>
          <w:rFonts w:ascii="Arial" w:hAnsi="Arial" w:cs="Arial"/>
          <w:color w:val="000000"/>
        </w:rPr>
        <w:t>refor</w:t>
      </w:r>
      <w:r w:rsidR="003912F5" w:rsidRPr="008F431D">
        <w:rPr>
          <w:rFonts w:ascii="Arial" w:hAnsi="Arial" w:cs="Arial"/>
          <w:color w:val="000000"/>
        </w:rPr>
        <w:t>e with my research I use the lens of post</w:t>
      </w:r>
      <w:r w:rsidR="00775297">
        <w:rPr>
          <w:rFonts w:ascii="Arial" w:hAnsi="Arial" w:cs="Arial"/>
          <w:color w:val="000000"/>
        </w:rPr>
        <w:t xml:space="preserve"> </w:t>
      </w:r>
      <w:r w:rsidR="003912F5" w:rsidRPr="008F431D">
        <w:rPr>
          <w:rFonts w:ascii="Arial" w:hAnsi="Arial" w:cs="Arial"/>
          <w:color w:val="000000"/>
        </w:rPr>
        <w:t>colonial theory to</w:t>
      </w:r>
      <w:r w:rsidR="005623D2" w:rsidRPr="008F431D">
        <w:rPr>
          <w:rFonts w:ascii="Arial" w:hAnsi="Arial" w:cs="Arial"/>
          <w:color w:val="000000"/>
        </w:rPr>
        <w:t xml:space="preserve"> </w:t>
      </w:r>
      <w:r w:rsidR="003912F5" w:rsidRPr="008F431D">
        <w:rPr>
          <w:rFonts w:ascii="Arial" w:hAnsi="Arial" w:cs="Arial"/>
          <w:color w:val="000000"/>
        </w:rPr>
        <w:t xml:space="preserve">address </w:t>
      </w:r>
      <w:r w:rsidR="005623D2" w:rsidRPr="008F431D">
        <w:rPr>
          <w:rFonts w:ascii="Arial" w:hAnsi="Arial" w:cs="Arial"/>
          <w:color w:val="000000"/>
        </w:rPr>
        <w:t xml:space="preserve">Rotorua as a </w:t>
      </w:r>
      <w:r w:rsidR="008420DF" w:rsidRPr="008F431D">
        <w:rPr>
          <w:rFonts w:ascii="Arial" w:hAnsi="Arial" w:cs="Arial"/>
          <w:color w:val="000000"/>
        </w:rPr>
        <w:t xml:space="preserve">post-colonial </w:t>
      </w:r>
      <w:r w:rsidR="004368AF" w:rsidRPr="008F431D">
        <w:rPr>
          <w:rFonts w:ascii="Arial" w:hAnsi="Arial" w:cs="Arial"/>
          <w:color w:val="000000"/>
        </w:rPr>
        <w:t xml:space="preserve">society. </w:t>
      </w:r>
      <w:r w:rsidR="00CA4316" w:rsidRPr="008F431D">
        <w:rPr>
          <w:rFonts w:ascii="Arial" w:hAnsi="Arial" w:cs="Arial"/>
          <w:color w:val="000000"/>
        </w:rPr>
        <w:t xml:space="preserve">Diabetes is particularly of interest to this research as it is disproportionally experienced </w:t>
      </w:r>
      <w:r w:rsidR="004D044D" w:rsidRPr="008F431D">
        <w:rPr>
          <w:rFonts w:ascii="Arial" w:hAnsi="Arial" w:cs="Arial"/>
          <w:color w:val="000000"/>
        </w:rPr>
        <w:t xml:space="preserve">by Māori </w:t>
      </w:r>
      <w:r w:rsidR="003B4045" w:rsidRPr="008F431D">
        <w:rPr>
          <w:rFonts w:ascii="Arial" w:hAnsi="Arial" w:cs="Arial"/>
          <w:color w:val="000000"/>
        </w:rPr>
        <w:t>to a far greater extent</w:t>
      </w:r>
      <w:r w:rsidR="000771F1" w:rsidRPr="008F431D">
        <w:rPr>
          <w:rFonts w:ascii="Arial" w:hAnsi="Arial" w:cs="Arial"/>
          <w:color w:val="000000"/>
        </w:rPr>
        <w:t xml:space="preserve">. </w:t>
      </w:r>
      <w:r w:rsidR="002926BE" w:rsidRPr="008F431D">
        <w:rPr>
          <w:rFonts w:ascii="Arial" w:hAnsi="Arial" w:cs="Arial"/>
        </w:rPr>
        <w:t xml:space="preserve">There is a consistent barrier to trust and the biosocial healthcare systems as well as practical barriers to attending appointments, cost and transport within cities. </w:t>
      </w:r>
      <w:r w:rsidR="000771F1" w:rsidRPr="008F431D">
        <w:rPr>
          <w:rFonts w:ascii="Arial" w:hAnsi="Arial" w:cs="Arial"/>
          <w:color w:val="000000"/>
        </w:rPr>
        <w:t>While 20% of New Zealand population are Māori, 37</w:t>
      </w:r>
      <w:r w:rsidR="00B976AE" w:rsidRPr="008F431D">
        <w:rPr>
          <w:rFonts w:ascii="Arial" w:hAnsi="Arial" w:cs="Arial"/>
          <w:color w:val="000000"/>
        </w:rPr>
        <w:t>% of diabetics are Māori, 2.5 times more likely than Pakehā</w:t>
      </w:r>
      <w:r w:rsidR="002866F7" w:rsidRPr="008F431D">
        <w:rPr>
          <w:rFonts w:ascii="Arial" w:hAnsi="Arial" w:cs="Arial"/>
          <w:color w:val="000000"/>
        </w:rPr>
        <w:t xml:space="preserve"> (</w:t>
      </w:r>
      <w:r w:rsidR="00D52046" w:rsidRPr="008F431D">
        <w:rPr>
          <w:rFonts w:ascii="Arial" w:hAnsi="Arial" w:cs="Arial"/>
          <w:color w:val="000000"/>
        </w:rPr>
        <w:t xml:space="preserve">New Zealanders </w:t>
      </w:r>
      <w:r w:rsidR="002866F7" w:rsidRPr="008F431D">
        <w:rPr>
          <w:rFonts w:ascii="Arial" w:hAnsi="Arial" w:cs="Arial"/>
          <w:color w:val="000000"/>
        </w:rPr>
        <w:t xml:space="preserve">of European </w:t>
      </w:r>
      <w:r w:rsidR="00917C31" w:rsidRPr="008F431D">
        <w:rPr>
          <w:rFonts w:ascii="Arial" w:hAnsi="Arial" w:cs="Arial"/>
          <w:color w:val="000000"/>
        </w:rPr>
        <w:t>descent)</w:t>
      </w:r>
      <w:r w:rsidR="00B65DB6" w:rsidRPr="008F431D">
        <w:rPr>
          <w:rFonts w:ascii="Arial" w:hAnsi="Arial" w:cs="Arial"/>
          <w:color w:val="000000"/>
        </w:rPr>
        <w:t>.</w:t>
      </w:r>
      <w:r w:rsidR="004D044D" w:rsidRPr="008F431D">
        <w:rPr>
          <w:rFonts w:ascii="Arial" w:hAnsi="Arial" w:cs="Arial"/>
          <w:color w:val="000000"/>
        </w:rPr>
        <w:t xml:space="preserve"> </w:t>
      </w:r>
      <w:r w:rsidR="00CD00A2" w:rsidRPr="008F431D">
        <w:rPr>
          <w:rFonts w:ascii="Arial" w:hAnsi="Arial" w:cs="Arial"/>
        </w:rPr>
        <w:t xml:space="preserve">Māori are more likely to develop type 2 diabetes, to be diagnosed later and to experience more severe complications. </w:t>
      </w:r>
      <w:r w:rsidR="00CD00A2" w:rsidRPr="008F431D">
        <w:rPr>
          <w:rFonts w:ascii="Arial" w:hAnsi="Arial" w:cs="Arial"/>
          <w:color w:val="000000"/>
        </w:rPr>
        <w:t>L</w:t>
      </w:r>
      <w:r w:rsidR="004D044D" w:rsidRPr="008F431D">
        <w:rPr>
          <w:rFonts w:ascii="Arial" w:hAnsi="Arial" w:cs="Arial"/>
          <w:color w:val="000000"/>
        </w:rPr>
        <w:t xml:space="preserve">ike other non-communicable </w:t>
      </w:r>
      <w:r w:rsidR="00B65DB6" w:rsidRPr="008F431D">
        <w:rPr>
          <w:rFonts w:ascii="Arial" w:hAnsi="Arial" w:cs="Arial"/>
          <w:color w:val="000000"/>
        </w:rPr>
        <w:t xml:space="preserve">chronic </w:t>
      </w:r>
      <w:r w:rsidR="004D044D" w:rsidRPr="008F431D">
        <w:rPr>
          <w:rFonts w:ascii="Arial" w:hAnsi="Arial" w:cs="Arial"/>
          <w:color w:val="000000"/>
        </w:rPr>
        <w:t>disease, diabetes</w:t>
      </w:r>
      <w:r w:rsidR="00917C31" w:rsidRPr="008F431D">
        <w:rPr>
          <w:rFonts w:ascii="Arial" w:hAnsi="Arial" w:cs="Arial"/>
          <w:color w:val="000000"/>
        </w:rPr>
        <w:t xml:space="preserve"> </w:t>
      </w:r>
      <w:r w:rsidR="00B267C6" w:rsidRPr="008F431D">
        <w:rPr>
          <w:rFonts w:ascii="Arial" w:hAnsi="Arial" w:cs="Arial"/>
          <w:color w:val="000000"/>
        </w:rPr>
        <w:t>(</w:t>
      </w:r>
      <w:r w:rsidR="00917C31" w:rsidRPr="008F431D">
        <w:rPr>
          <w:rFonts w:ascii="Arial" w:hAnsi="Arial" w:cs="Arial"/>
          <w:color w:val="000000"/>
        </w:rPr>
        <w:t>especially type 2</w:t>
      </w:r>
      <w:r w:rsidR="00B267C6" w:rsidRPr="008F431D">
        <w:rPr>
          <w:rFonts w:ascii="Arial" w:hAnsi="Arial" w:cs="Arial"/>
          <w:color w:val="000000"/>
        </w:rPr>
        <w:t>)</w:t>
      </w:r>
      <w:r w:rsidR="005E1FF7" w:rsidRPr="008F431D">
        <w:rPr>
          <w:rFonts w:ascii="Arial" w:hAnsi="Arial" w:cs="Arial"/>
          <w:color w:val="000000"/>
        </w:rPr>
        <w:t xml:space="preserve">, </w:t>
      </w:r>
      <w:r w:rsidR="00917C31" w:rsidRPr="008F431D">
        <w:rPr>
          <w:rFonts w:ascii="Arial" w:hAnsi="Arial" w:cs="Arial"/>
          <w:color w:val="000000"/>
        </w:rPr>
        <w:t xml:space="preserve">is systematically </w:t>
      </w:r>
      <w:r w:rsidR="00B446DF" w:rsidRPr="008F431D">
        <w:rPr>
          <w:rFonts w:ascii="Arial" w:hAnsi="Arial" w:cs="Arial"/>
          <w:color w:val="000000"/>
        </w:rPr>
        <w:t>racialised</w:t>
      </w:r>
      <w:r w:rsidR="00834D78" w:rsidRPr="008F431D">
        <w:rPr>
          <w:rFonts w:ascii="Arial" w:hAnsi="Arial" w:cs="Arial"/>
          <w:color w:val="000000"/>
        </w:rPr>
        <w:t>.</w:t>
      </w:r>
      <w:r w:rsidR="00BB1F73" w:rsidRPr="008F431D">
        <w:rPr>
          <w:rFonts w:ascii="Arial" w:hAnsi="Arial" w:cs="Arial"/>
          <w:color w:val="000000"/>
        </w:rPr>
        <w:t xml:space="preserve"> </w:t>
      </w:r>
      <w:r w:rsidR="008835EB" w:rsidRPr="008F431D">
        <w:rPr>
          <w:rFonts w:ascii="Arial" w:hAnsi="Arial" w:cs="Arial"/>
          <w:color w:val="000000"/>
        </w:rPr>
        <w:t xml:space="preserve">In </w:t>
      </w:r>
      <w:r w:rsidR="00503EB3" w:rsidRPr="008F431D">
        <w:rPr>
          <w:rFonts w:ascii="Arial" w:hAnsi="Arial" w:cs="Arial"/>
          <w:color w:val="000000"/>
        </w:rPr>
        <w:t>research scholarship far less is known about how this inequality is felt and embodied in everyday life</w:t>
      </w:r>
      <w:r w:rsidR="00F46110" w:rsidRPr="008F431D">
        <w:rPr>
          <w:rFonts w:ascii="Arial" w:hAnsi="Arial" w:cs="Arial"/>
          <w:color w:val="000000"/>
        </w:rPr>
        <w:t>, with limited attention to emotional and sensory experiences of Māori</w:t>
      </w:r>
      <w:r w:rsidR="00380728" w:rsidRPr="008F431D">
        <w:rPr>
          <w:rFonts w:ascii="Arial" w:hAnsi="Arial" w:cs="Arial"/>
          <w:color w:val="000000"/>
        </w:rPr>
        <w:t xml:space="preserve"> patients. Addressing the scale of the body as a critical site </w:t>
      </w:r>
      <w:r w:rsidR="005E11F2" w:rsidRPr="008F431D">
        <w:rPr>
          <w:rFonts w:ascii="Arial" w:hAnsi="Arial" w:cs="Arial"/>
          <w:color w:val="000000"/>
        </w:rPr>
        <w:t>the exhibition research contributes to the intimate geographies of illness in a postcolonial urban setting.</w:t>
      </w:r>
      <w:r w:rsidR="00386D92" w:rsidRPr="008F431D">
        <w:rPr>
          <w:rFonts w:ascii="Arial" w:hAnsi="Arial" w:cs="Arial"/>
          <w:color w:val="000000"/>
        </w:rPr>
        <w:t xml:space="preserve"> </w:t>
      </w:r>
      <w:r w:rsidR="00A0673E" w:rsidRPr="008F431D">
        <w:rPr>
          <w:rFonts w:ascii="Arial" w:hAnsi="Arial" w:cs="Arial"/>
          <w:color w:val="000000"/>
        </w:rPr>
        <w:t>R</w:t>
      </w:r>
      <w:r w:rsidR="00DA7B94" w:rsidRPr="008F431D">
        <w:rPr>
          <w:rFonts w:ascii="Arial" w:hAnsi="Arial" w:cs="Arial"/>
          <w:color w:val="000000"/>
        </w:rPr>
        <w:t xml:space="preserve">esearching the body highlights a </w:t>
      </w:r>
      <w:r w:rsidR="00A0673E" w:rsidRPr="008F431D">
        <w:rPr>
          <w:rFonts w:ascii="Arial" w:hAnsi="Arial" w:cs="Arial"/>
          <w:color w:val="000000"/>
        </w:rPr>
        <w:t>broader</w:t>
      </w:r>
      <w:r w:rsidR="00DA7B94" w:rsidRPr="008F431D">
        <w:rPr>
          <w:rFonts w:ascii="Arial" w:hAnsi="Arial" w:cs="Arial"/>
          <w:color w:val="000000"/>
        </w:rPr>
        <w:t xml:space="preserve"> multiscalar analysis of</w:t>
      </w:r>
      <w:r w:rsidR="00710366" w:rsidRPr="008F431D">
        <w:rPr>
          <w:rFonts w:ascii="Arial" w:hAnsi="Arial" w:cs="Arial"/>
          <w:color w:val="000000"/>
        </w:rPr>
        <w:t xml:space="preserve"> how sensory encounters connect to social and political conditions</w:t>
      </w:r>
      <w:r w:rsidR="00C54226" w:rsidRPr="008F431D">
        <w:rPr>
          <w:rFonts w:ascii="Arial" w:hAnsi="Arial" w:cs="Arial"/>
          <w:color w:val="000000"/>
        </w:rPr>
        <w:t>,</w:t>
      </w:r>
      <w:r w:rsidR="0094708F" w:rsidRPr="008F431D">
        <w:rPr>
          <w:rFonts w:ascii="Arial" w:hAnsi="Arial" w:cs="Arial"/>
          <w:color w:val="000000"/>
        </w:rPr>
        <w:t xml:space="preserve"> and how history is lived out and power is contested</w:t>
      </w:r>
      <w:r w:rsidR="00710366" w:rsidRPr="008F431D">
        <w:rPr>
          <w:rFonts w:ascii="Arial" w:hAnsi="Arial" w:cs="Arial"/>
          <w:color w:val="000000"/>
        </w:rPr>
        <w:t>.</w:t>
      </w:r>
      <w:r w:rsidR="005E11F2" w:rsidRPr="008F431D">
        <w:rPr>
          <w:rFonts w:ascii="Arial" w:hAnsi="Arial" w:cs="Arial"/>
          <w:color w:val="000000"/>
        </w:rPr>
        <w:t xml:space="preserve"> </w:t>
      </w:r>
      <w:r w:rsidR="002C676F" w:rsidRPr="008F431D">
        <w:rPr>
          <w:rFonts w:ascii="Arial" w:hAnsi="Arial" w:cs="Arial"/>
          <w:color w:val="000000"/>
        </w:rPr>
        <w:t xml:space="preserve">The research I collected </w:t>
      </w:r>
      <w:r w:rsidR="00DF2222" w:rsidRPr="008F431D">
        <w:rPr>
          <w:rFonts w:ascii="Arial" w:hAnsi="Arial" w:cs="Arial"/>
          <w:color w:val="000000"/>
        </w:rPr>
        <w:t>included participants with and without diabetes, considering</w:t>
      </w:r>
      <w:r w:rsidR="001644DF" w:rsidRPr="008F431D">
        <w:rPr>
          <w:rFonts w:ascii="Arial" w:hAnsi="Arial" w:cs="Arial"/>
          <w:color w:val="000000"/>
        </w:rPr>
        <w:t xml:space="preserve"> interviews </w:t>
      </w:r>
      <w:r w:rsidR="00C43A58" w:rsidRPr="008F431D">
        <w:rPr>
          <w:rFonts w:ascii="Arial" w:hAnsi="Arial" w:cs="Arial"/>
          <w:color w:val="000000"/>
        </w:rPr>
        <w:t xml:space="preserve">from a variety of </w:t>
      </w:r>
      <w:r w:rsidR="00535F21" w:rsidRPr="008F431D">
        <w:rPr>
          <w:rFonts w:ascii="Arial" w:hAnsi="Arial" w:cs="Arial"/>
          <w:color w:val="000000"/>
        </w:rPr>
        <w:t>positionalit</w:t>
      </w:r>
      <w:r w:rsidR="00CD23AD" w:rsidRPr="008F431D">
        <w:rPr>
          <w:rFonts w:ascii="Arial" w:hAnsi="Arial" w:cs="Arial"/>
          <w:color w:val="000000"/>
        </w:rPr>
        <w:t>i</w:t>
      </w:r>
      <w:r w:rsidR="00535F21" w:rsidRPr="008F431D">
        <w:rPr>
          <w:rFonts w:ascii="Arial" w:hAnsi="Arial" w:cs="Arial"/>
          <w:color w:val="000000"/>
        </w:rPr>
        <w:t>es:</w:t>
      </w:r>
      <w:r w:rsidR="00DF08BF" w:rsidRPr="008F431D">
        <w:rPr>
          <w:rFonts w:ascii="Arial" w:hAnsi="Arial" w:cs="Arial"/>
          <w:color w:val="000000"/>
        </w:rPr>
        <w:t xml:space="preserve"> healthcare professionals</w:t>
      </w:r>
      <w:r w:rsidR="00195D44" w:rsidRPr="008F431D">
        <w:rPr>
          <w:rFonts w:ascii="Arial" w:hAnsi="Arial" w:cs="Arial"/>
          <w:color w:val="000000"/>
        </w:rPr>
        <w:t>, patients in the hospital</w:t>
      </w:r>
      <w:r w:rsidR="009C1E85" w:rsidRPr="008F431D">
        <w:rPr>
          <w:rFonts w:ascii="Arial" w:hAnsi="Arial" w:cs="Arial"/>
          <w:color w:val="000000"/>
        </w:rPr>
        <w:t>, community workers, those with type 1 and type 2 diabetes, as well as a mixture of</w:t>
      </w:r>
      <w:r w:rsidR="00937F06" w:rsidRPr="008F431D">
        <w:rPr>
          <w:rFonts w:ascii="Arial" w:hAnsi="Arial" w:cs="Arial"/>
          <w:color w:val="000000"/>
        </w:rPr>
        <w:t xml:space="preserve"> ethnicities: Pakehā, Pacific Island and Māori.</w:t>
      </w:r>
      <w:r w:rsidR="00194FAC" w:rsidRPr="008F431D">
        <w:rPr>
          <w:rFonts w:ascii="Arial" w:hAnsi="Arial" w:cs="Arial"/>
          <w:color w:val="000000"/>
        </w:rPr>
        <w:t xml:space="preserve"> </w:t>
      </w:r>
      <w:r w:rsidR="00E06DDB" w:rsidRPr="008F431D">
        <w:rPr>
          <w:rFonts w:ascii="Arial" w:hAnsi="Arial" w:cs="Arial"/>
          <w:color w:val="000000"/>
        </w:rPr>
        <w:t>Understandin</w:t>
      </w:r>
      <w:r w:rsidR="00983370" w:rsidRPr="008F431D">
        <w:rPr>
          <w:rFonts w:ascii="Arial" w:hAnsi="Arial" w:cs="Arial"/>
          <w:color w:val="000000"/>
        </w:rPr>
        <w:t xml:space="preserve">g healthcare access through the lens of many participants </w:t>
      </w:r>
      <w:r w:rsidR="00D34974" w:rsidRPr="008F431D">
        <w:rPr>
          <w:rFonts w:ascii="Arial" w:hAnsi="Arial" w:cs="Arial"/>
          <w:color w:val="000000"/>
        </w:rPr>
        <w:t xml:space="preserve">curated a multi-scalar </w:t>
      </w:r>
      <w:r w:rsidR="00F47DDB" w:rsidRPr="008F431D">
        <w:rPr>
          <w:rFonts w:ascii="Arial" w:hAnsi="Arial" w:cs="Arial"/>
          <w:color w:val="000000"/>
        </w:rPr>
        <w:t xml:space="preserve">insight of what healthcare access can look like at many levels: personally, at a family scale, town/city, district, national and </w:t>
      </w:r>
      <w:r w:rsidR="0053043D" w:rsidRPr="008F431D">
        <w:rPr>
          <w:rFonts w:ascii="Arial" w:hAnsi="Arial" w:cs="Arial"/>
          <w:color w:val="000000"/>
        </w:rPr>
        <w:t>international scales.</w:t>
      </w:r>
      <w:r w:rsidR="00BF2FF1" w:rsidRPr="008F431D">
        <w:rPr>
          <w:rFonts w:ascii="Arial" w:hAnsi="Arial" w:cs="Arial"/>
          <w:color w:val="000000"/>
        </w:rPr>
        <w:t xml:space="preserve"> My research does not aim to offer representative account of all Māori experiences of diabetes</w:t>
      </w:r>
      <w:r w:rsidR="00B03C4B" w:rsidRPr="008F431D">
        <w:rPr>
          <w:rFonts w:ascii="Arial" w:hAnsi="Arial" w:cs="Arial"/>
          <w:color w:val="000000"/>
        </w:rPr>
        <w:t>, but focus on Rotorua as a distinctive post-colonial</w:t>
      </w:r>
      <w:r w:rsidR="003D5AF1" w:rsidRPr="008F431D">
        <w:rPr>
          <w:rFonts w:ascii="Arial" w:hAnsi="Arial" w:cs="Arial"/>
          <w:color w:val="000000"/>
        </w:rPr>
        <w:t xml:space="preserve"> health</w:t>
      </w:r>
      <w:r w:rsidR="00B03C4B" w:rsidRPr="008F431D">
        <w:rPr>
          <w:rFonts w:ascii="Arial" w:hAnsi="Arial" w:cs="Arial"/>
          <w:color w:val="000000"/>
        </w:rPr>
        <w:t xml:space="preserve"> </w:t>
      </w:r>
      <w:r w:rsidR="003D5AF1" w:rsidRPr="008F431D">
        <w:rPr>
          <w:rFonts w:ascii="Arial" w:hAnsi="Arial" w:cs="Arial"/>
          <w:color w:val="000000"/>
        </w:rPr>
        <w:t>landscape.</w:t>
      </w:r>
      <w:r w:rsidR="00AC7BA0" w:rsidRPr="008F431D">
        <w:rPr>
          <w:rFonts w:ascii="Arial" w:hAnsi="Arial" w:cs="Arial"/>
          <w:color w:val="000000"/>
        </w:rPr>
        <w:t xml:space="preserve"> I do not offer biomedical o</w:t>
      </w:r>
      <w:r w:rsidR="00754BB7" w:rsidRPr="008F431D">
        <w:rPr>
          <w:rFonts w:ascii="Arial" w:hAnsi="Arial" w:cs="Arial"/>
          <w:color w:val="000000"/>
        </w:rPr>
        <w:t>utcomes or clinical efficacy but concentrate on the experiential dimensions of healthcare access.</w:t>
      </w:r>
      <w:r w:rsidR="00F47DDB" w:rsidRPr="008F431D">
        <w:rPr>
          <w:rFonts w:ascii="Arial" w:hAnsi="Arial" w:cs="Arial"/>
          <w:color w:val="000000"/>
        </w:rPr>
        <w:t xml:space="preserve"> </w:t>
      </w:r>
      <w:r w:rsidR="0053043D" w:rsidRPr="008F431D">
        <w:rPr>
          <w:rFonts w:ascii="Arial" w:hAnsi="Arial" w:cs="Arial"/>
          <w:color w:val="000000"/>
        </w:rPr>
        <w:t>I was particularly drawn to the scale of the body</w:t>
      </w:r>
      <w:r w:rsidR="00035F40" w:rsidRPr="008F431D">
        <w:rPr>
          <w:rFonts w:ascii="Arial" w:hAnsi="Arial" w:cs="Arial"/>
          <w:color w:val="000000"/>
        </w:rPr>
        <w:t>, as is reflected in my methodologies</w:t>
      </w:r>
      <w:r w:rsidR="00B6301E" w:rsidRPr="008F431D">
        <w:rPr>
          <w:rFonts w:ascii="Arial" w:hAnsi="Arial" w:cs="Arial"/>
          <w:color w:val="000000"/>
        </w:rPr>
        <w:t xml:space="preserve">, but </w:t>
      </w:r>
      <w:r w:rsidR="00234968" w:rsidRPr="008F431D">
        <w:rPr>
          <w:rFonts w:ascii="Arial" w:hAnsi="Arial" w:cs="Arial"/>
          <w:color w:val="000000"/>
        </w:rPr>
        <w:t>view</w:t>
      </w:r>
      <w:r w:rsidR="00B6301E" w:rsidRPr="008F431D">
        <w:rPr>
          <w:rFonts w:ascii="Arial" w:hAnsi="Arial" w:cs="Arial"/>
          <w:color w:val="000000"/>
        </w:rPr>
        <w:t xml:space="preserve"> the </w:t>
      </w:r>
      <w:r w:rsidR="005F0006" w:rsidRPr="008F431D">
        <w:rPr>
          <w:rFonts w:ascii="Arial" w:hAnsi="Arial" w:cs="Arial"/>
          <w:color w:val="000000"/>
        </w:rPr>
        <w:t xml:space="preserve">larger scales as importantly intertwined to </w:t>
      </w:r>
      <w:r w:rsidR="00B6301E" w:rsidRPr="008F431D">
        <w:rPr>
          <w:rFonts w:ascii="Arial" w:hAnsi="Arial" w:cs="Arial"/>
          <w:color w:val="000000"/>
        </w:rPr>
        <w:t xml:space="preserve">the </w:t>
      </w:r>
      <w:r w:rsidR="005F0006" w:rsidRPr="008F431D">
        <w:rPr>
          <w:rFonts w:ascii="Arial" w:hAnsi="Arial" w:cs="Arial"/>
          <w:color w:val="000000"/>
        </w:rPr>
        <w:t>social, cultural and historical backdrop</w:t>
      </w:r>
      <w:r w:rsidR="00234968" w:rsidRPr="008F431D">
        <w:rPr>
          <w:rFonts w:ascii="Arial" w:hAnsi="Arial" w:cs="Arial"/>
          <w:color w:val="000000"/>
        </w:rPr>
        <w:t xml:space="preserve"> of the everyday diabetic</w:t>
      </w:r>
      <w:r w:rsidR="00035F40" w:rsidRPr="008F431D">
        <w:rPr>
          <w:rFonts w:ascii="Arial" w:hAnsi="Arial" w:cs="Arial"/>
          <w:color w:val="000000"/>
        </w:rPr>
        <w:t>.</w:t>
      </w:r>
      <w:r w:rsidR="002C24B5" w:rsidRPr="008F431D">
        <w:rPr>
          <w:rFonts w:ascii="Arial" w:hAnsi="Arial" w:cs="Arial"/>
          <w:color w:val="000000"/>
        </w:rPr>
        <w:t xml:space="preserve"> Methodologically I implored semi-structured interviews</w:t>
      </w:r>
      <w:r w:rsidR="005F39B4" w:rsidRPr="008F431D">
        <w:rPr>
          <w:rFonts w:ascii="Arial" w:hAnsi="Arial" w:cs="Arial"/>
          <w:color w:val="000000"/>
        </w:rPr>
        <w:t>, participant observation and body mapping</w:t>
      </w:r>
      <w:r w:rsidR="00A3114F" w:rsidRPr="008F431D">
        <w:rPr>
          <w:rFonts w:ascii="Arial" w:hAnsi="Arial" w:cs="Arial"/>
          <w:color w:val="000000"/>
        </w:rPr>
        <w:t>, foregrounding</w:t>
      </w:r>
      <w:r w:rsidR="001F1BDD" w:rsidRPr="008F431D">
        <w:rPr>
          <w:rFonts w:ascii="Arial" w:hAnsi="Arial" w:cs="Arial"/>
          <w:color w:val="000000"/>
        </w:rPr>
        <w:t xml:space="preserve"> lived experience and </w:t>
      </w:r>
      <w:r w:rsidR="00056046" w:rsidRPr="008F431D">
        <w:rPr>
          <w:rFonts w:ascii="Arial" w:hAnsi="Arial" w:cs="Arial"/>
          <w:color w:val="000000"/>
        </w:rPr>
        <w:t>prioritising collaborative knowledge-making (Jones, 2000)</w:t>
      </w:r>
      <w:r w:rsidR="005F39B4" w:rsidRPr="008F431D">
        <w:rPr>
          <w:rFonts w:ascii="Arial" w:hAnsi="Arial" w:cs="Arial"/>
          <w:color w:val="000000"/>
        </w:rPr>
        <w:t>.</w:t>
      </w:r>
      <w:r w:rsidR="00A3114F" w:rsidRPr="008F431D">
        <w:rPr>
          <w:rFonts w:ascii="Arial" w:hAnsi="Arial" w:cs="Arial"/>
          <w:color w:val="000000"/>
        </w:rPr>
        <w:t xml:space="preserve"> </w:t>
      </w:r>
      <w:r w:rsidR="00000B8C" w:rsidRPr="008F431D">
        <w:rPr>
          <w:rFonts w:ascii="Arial" w:hAnsi="Arial" w:cs="Arial"/>
          <w:color w:val="000000"/>
        </w:rPr>
        <w:t>Th</w:t>
      </w:r>
      <w:r w:rsidR="004F2758" w:rsidRPr="008F431D">
        <w:rPr>
          <w:rFonts w:ascii="Arial" w:hAnsi="Arial" w:cs="Arial"/>
          <w:color w:val="000000"/>
        </w:rPr>
        <w:t>e</w:t>
      </w:r>
      <w:r w:rsidR="00000B8C" w:rsidRPr="008F431D">
        <w:rPr>
          <w:rFonts w:ascii="Arial" w:hAnsi="Arial" w:cs="Arial"/>
          <w:color w:val="000000"/>
        </w:rPr>
        <w:t xml:space="preserve"> </w:t>
      </w:r>
      <w:r w:rsidR="00000B8C" w:rsidRPr="008F431D">
        <w:rPr>
          <w:rFonts w:ascii="Arial" w:hAnsi="Arial" w:cs="Arial"/>
        </w:rPr>
        <w:t>a</w:t>
      </w:r>
      <w:r w:rsidR="00884C47" w:rsidRPr="008F431D">
        <w:rPr>
          <w:rFonts w:ascii="Arial" w:hAnsi="Arial" w:cs="Arial"/>
        </w:rPr>
        <w:t>im</w:t>
      </w:r>
      <w:r w:rsidR="004F2758" w:rsidRPr="008F431D">
        <w:rPr>
          <w:rFonts w:ascii="Arial" w:hAnsi="Arial" w:cs="Arial"/>
        </w:rPr>
        <w:t xml:space="preserve"> of this research is</w:t>
      </w:r>
      <w:r w:rsidR="00884C47" w:rsidRPr="008F431D">
        <w:rPr>
          <w:rFonts w:ascii="Arial" w:hAnsi="Arial" w:cs="Arial"/>
        </w:rPr>
        <w:t xml:space="preserve"> to investigate </w:t>
      </w:r>
      <w:r w:rsidR="00884C47" w:rsidRPr="008F431D">
        <w:rPr>
          <w:rFonts w:ascii="Arial" w:hAnsi="Arial" w:cs="Arial"/>
        </w:rPr>
        <w:lastRenderedPageBreak/>
        <w:t xml:space="preserve">how embodied and spatial barriers </w:t>
      </w:r>
      <w:r w:rsidR="003C3B9B" w:rsidRPr="008F431D">
        <w:rPr>
          <w:rFonts w:ascii="Arial" w:hAnsi="Arial" w:cs="Arial"/>
        </w:rPr>
        <w:t xml:space="preserve">shape Māori </w:t>
      </w:r>
      <w:r w:rsidR="00341ADC" w:rsidRPr="008F431D">
        <w:rPr>
          <w:rFonts w:ascii="Arial" w:hAnsi="Arial" w:cs="Arial"/>
        </w:rPr>
        <w:t xml:space="preserve">diabetics </w:t>
      </w:r>
      <w:r w:rsidR="003C3B9B" w:rsidRPr="008F431D">
        <w:rPr>
          <w:rFonts w:ascii="Arial" w:hAnsi="Arial" w:cs="Arial"/>
        </w:rPr>
        <w:t>access to diabetes related healthcare in Rotorua</w:t>
      </w:r>
      <w:r w:rsidR="005C2CB7" w:rsidRPr="008F431D">
        <w:rPr>
          <w:rFonts w:ascii="Arial" w:hAnsi="Arial" w:cs="Arial"/>
        </w:rPr>
        <w:t>, New Zealand</w:t>
      </w:r>
      <w:r w:rsidR="003C3B9B" w:rsidRPr="008F431D">
        <w:rPr>
          <w:rFonts w:ascii="Arial" w:hAnsi="Arial" w:cs="Arial"/>
        </w:rPr>
        <w:t>.</w:t>
      </w:r>
      <w:r w:rsidR="006820BB" w:rsidRPr="008F431D">
        <w:rPr>
          <w:rFonts w:ascii="Arial" w:hAnsi="Arial" w:cs="Arial"/>
        </w:rPr>
        <w:t xml:space="preserve"> </w:t>
      </w:r>
      <w:r w:rsidR="00FF5437" w:rsidRPr="008F431D">
        <w:rPr>
          <w:rFonts w:ascii="Arial" w:hAnsi="Arial" w:cs="Arial"/>
        </w:rPr>
        <w:t xml:space="preserve">The phrase ‘diabetes related healthcare’ </w:t>
      </w:r>
      <w:r w:rsidR="00914F1F" w:rsidRPr="008F431D">
        <w:rPr>
          <w:rFonts w:ascii="Arial" w:hAnsi="Arial" w:cs="Arial"/>
        </w:rPr>
        <w:t xml:space="preserve">remains </w:t>
      </w:r>
      <w:r w:rsidR="00BF36BC" w:rsidRPr="008F431D">
        <w:rPr>
          <w:rFonts w:ascii="Arial" w:hAnsi="Arial" w:cs="Arial"/>
        </w:rPr>
        <w:t xml:space="preserve">comprehensive </w:t>
      </w:r>
      <w:r w:rsidR="00914F1F" w:rsidRPr="008F431D">
        <w:rPr>
          <w:rFonts w:ascii="Arial" w:hAnsi="Arial" w:cs="Arial"/>
        </w:rPr>
        <w:t xml:space="preserve">to include: </w:t>
      </w:r>
      <w:r w:rsidR="003942C0" w:rsidRPr="008F431D">
        <w:rPr>
          <w:rFonts w:ascii="Arial" w:hAnsi="Arial" w:cs="Arial"/>
        </w:rPr>
        <w:t xml:space="preserve">managing blood sugar and complications, </w:t>
      </w:r>
      <w:r w:rsidR="00627AF2" w:rsidRPr="008F431D">
        <w:rPr>
          <w:rFonts w:ascii="Arial" w:hAnsi="Arial" w:cs="Arial"/>
        </w:rPr>
        <w:t>improving quality of life</w:t>
      </w:r>
      <w:r w:rsidR="008B215C" w:rsidRPr="008F431D">
        <w:rPr>
          <w:rFonts w:ascii="Arial" w:hAnsi="Arial" w:cs="Arial"/>
        </w:rPr>
        <w:t xml:space="preserve"> through regular monitoring</w:t>
      </w:r>
      <w:r w:rsidR="00627AF2" w:rsidRPr="008F431D">
        <w:rPr>
          <w:rFonts w:ascii="Arial" w:hAnsi="Arial" w:cs="Arial"/>
        </w:rPr>
        <w:t>, lifestyle guidance, medication management, patient education,</w:t>
      </w:r>
      <w:r w:rsidR="00D11818" w:rsidRPr="008F431D">
        <w:rPr>
          <w:rFonts w:ascii="Arial" w:hAnsi="Arial" w:cs="Arial"/>
        </w:rPr>
        <w:t xml:space="preserve"> and specialised screenings. </w:t>
      </w:r>
      <w:r w:rsidR="00A07129" w:rsidRPr="008F431D">
        <w:rPr>
          <w:rFonts w:ascii="Arial" w:hAnsi="Arial" w:cs="Arial"/>
        </w:rPr>
        <w:t xml:space="preserve">Similarly </w:t>
      </w:r>
      <w:r w:rsidR="00A07129" w:rsidRPr="008F431D">
        <w:rPr>
          <w:rFonts w:ascii="Arial" w:hAnsi="Arial" w:cs="Arial"/>
          <w:color w:val="000000"/>
        </w:rPr>
        <w:t>Māori values</w:t>
      </w:r>
      <w:r w:rsidR="002B0891" w:rsidRPr="008F431D">
        <w:rPr>
          <w:rFonts w:ascii="Arial" w:hAnsi="Arial" w:cs="Arial"/>
          <w:color w:val="000000"/>
        </w:rPr>
        <w:t xml:space="preserve"> in healthcare centre on</w:t>
      </w:r>
      <w:r w:rsidR="00A07129" w:rsidRPr="008F431D">
        <w:rPr>
          <w:rFonts w:ascii="Arial" w:hAnsi="Arial" w:cs="Arial"/>
          <w:color w:val="000000"/>
        </w:rPr>
        <w:t xml:space="preserve"> </w:t>
      </w:r>
      <w:r w:rsidR="004B0734" w:rsidRPr="008F431D">
        <w:rPr>
          <w:rFonts w:ascii="Arial" w:hAnsi="Arial" w:cs="Arial"/>
          <w:color w:val="000000"/>
        </w:rPr>
        <w:t xml:space="preserve">a </w:t>
      </w:r>
      <w:r w:rsidR="00A07129" w:rsidRPr="008F431D">
        <w:rPr>
          <w:rFonts w:ascii="Arial" w:hAnsi="Arial" w:cs="Arial"/>
          <w:color w:val="000000"/>
        </w:rPr>
        <w:t xml:space="preserve">holistic </w:t>
      </w:r>
      <w:r w:rsidR="004B0734" w:rsidRPr="008F431D">
        <w:rPr>
          <w:rFonts w:ascii="Arial" w:hAnsi="Arial" w:cs="Arial"/>
          <w:color w:val="000000"/>
        </w:rPr>
        <w:t xml:space="preserve">understanding of the person </w:t>
      </w:r>
      <w:r w:rsidR="00A07129" w:rsidRPr="008F431D">
        <w:rPr>
          <w:rFonts w:ascii="Arial" w:hAnsi="Arial" w:cs="Arial"/>
          <w:color w:val="000000"/>
        </w:rPr>
        <w:t>prioritising manaakitanga (care), wairua (spirit), and whakapapa (genealogy)</w:t>
      </w:r>
      <w:r w:rsidR="00A07129" w:rsidRPr="008F431D">
        <w:rPr>
          <w:rFonts w:ascii="Arial" w:hAnsi="Arial" w:cs="Arial"/>
        </w:rPr>
        <w:t xml:space="preserve">. </w:t>
      </w:r>
      <w:r w:rsidR="00905E51" w:rsidRPr="008F431D">
        <w:rPr>
          <w:rFonts w:ascii="Arial" w:hAnsi="Arial" w:cs="Arial"/>
        </w:rPr>
        <w:t>To guide this enquiry the research addresses the following research questions:</w:t>
      </w:r>
      <w:r w:rsidR="00905E51" w:rsidRPr="008F431D">
        <w:rPr>
          <w:rFonts w:ascii="Arial" w:hAnsi="Arial" w:cs="Arial"/>
        </w:rPr>
        <w:br/>
      </w:r>
      <w:r w:rsidR="00905E51" w:rsidRPr="008F431D">
        <w:rPr>
          <w:rFonts w:ascii="Arial" w:hAnsi="Arial" w:cs="Arial"/>
          <w:color w:val="000000"/>
        </w:rPr>
        <w:t xml:space="preserve">1. How do </w:t>
      </w:r>
      <w:r w:rsidR="0073462B" w:rsidRPr="008F431D">
        <w:rPr>
          <w:rFonts w:ascii="Arial" w:hAnsi="Arial" w:cs="Arial"/>
          <w:color w:val="000000"/>
        </w:rPr>
        <w:t>diabetics in Rotorua experience and interpret their bodies in relation to</w:t>
      </w:r>
      <w:r w:rsidR="0035659C" w:rsidRPr="008F431D">
        <w:rPr>
          <w:rFonts w:ascii="Arial" w:hAnsi="Arial" w:cs="Arial"/>
          <w:color w:val="000000"/>
        </w:rPr>
        <w:t xml:space="preserve"> diabetes and</w:t>
      </w:r>
      <w:r w:rsidR="0073462B" w:rsidRPr="008F431D">
        <w:rPr>
          <w:rFonts w:ascii="Arial" w:hAnsi="Arial" w:cs="Arial"/>
          <w:color w:val="000000"/>
        </w:rPr>
        <w:t xml:space="preserve"> healthc</w:t>
      </w:r>
      <w:r w:rsidR="0035659C" w:rsidRPr="008F431D">
        <w:rPr>
          <w:rFonts w:ascii="Arial" w:hAnsi="Arial" w:cs="Arial"/>
          <w:color w:val="000000"/>
        </w:rPr>
        <w:t>are access?</w:t>
      </w:r>
    </w:p>
    <w:p w14:paraId="6BD477DA" w14:textId="006F7D55" w:rsidR="0035659C" w:rsidRPr="008F431D" w:rsidRDefault="0035659C" w:rsidP="008F431D">
      <w:pPr>
        <w:pStyle w:val="NormalWeb"/>
        <w:spacing w:after="0" w:line="360" w:lineRule="auto"/>
        <w:rPr>
          <w:rFonts w:ascii="Arial" w:hAnsi="Arial" w:cs="Arial"/>
          <w:color w:val="000000"/>
        </w:rPr>
      </w:pPr>
      <w:r w:rsidRPr="008F431D">
        <w:rPr>
          <w:rFonts w:ascii="Arial" w:hAnsi="Arial" w:cs="Arial"/>
          <w:color w:val="000000"/>
        </w:rPr>
        <w:t>2. Ho</w:t>
      </w:r>
      <w:r w:rsidR="00692A67" w:rsidRPr="008F431D">
        <w:rPr>
          <w:rFonts w:ascii="Arial" w:hAnsi="Arial" w:cs="Arial"/>
          <w:color w:val="000000"/>
        </w:rPr>
        <w:t>w</w:t>
      </w:r>
      <w:r w:rsidRPr="008F431D">
        <w:rPr>
          <w:rFonts w:ascii="Arial" w:hAnsi="Arial" w:cs="Arial"/>
          <w:color w:val="000000"/>
        </w:rPr>
        <w:t xml:space="preserve"> do different healthcare spaces: the hospital, the home, primary care, clinics, and Marae-based services </w:t>
      </w:r>
      <w:r w:rsidR="00692A67" w:rsidRPr="008F431D">
        <w:rPr>
          <w:rFonts w:ascii="Arial" w:hAnsi="Arial" w:cs="Arial"/>
          <w:color w:val="000000"/>
        </w:rPr>
        <w:t>shape embodied experiences and imaginaries of illness?</w:t>
      </w:r>
    </w:p>
    <w:p w14:paraId="372DDE0F" w14:textId="2101C384" w:rsidR="00692A67" w:rsidRPr="008F431D" w:rsidRDefault="00692A67" w:rsidP="008F431D">
      <w:pPr>
        <w:pStyle w:val="NormalWeb"/>
        <w:spacing w:after="0" w:line="360" w:lineRule="auto"/>
        <w:rPr>
          <w:rFonts w:ascii="Arial" w:hAnsi="Arial" w:cs="Arial"/>
          <w:color w:val="000000"/>
        </w:rPr>
      </w:pPr>
      <w:r w:rsidRPr="008F431D">
        <w:rPr>
          <w:rFonts w:ascii="Arial" w:hAnsi="Arial" w:cs="Arial"/>
          <w:color w:val="000000"/>
        </w:rPr>
        <w:t>3. In what ways do structural and colonial processes materialise as slow,</w:t>
      </w:r>
      <w:r w:rsidR="00432284" w:rsidRPr="008F431D">
        <w:rPr>
          <w:rFonts w:ascii="Arial" w:hAnsi="Arial" w:cs="Arial"/>
          <w:color w:val="000000"/>
        </w:rPr>
        <w:t xml:space="preserve"> accumulative forms of harm in the everyday management of diabetes?</w:t>
      </w:r>
    </w:p>
    <w:p w14:paraId="527BBF9B" w14:textId="462B6DCA" w:rsidR="0065532C" w:rsidRPr="008F431D" w:rsidRDefault="006E094C" w:rsidP="008F431D">
      <w:pPr>
        <w:pStyle w:val="NormalWeb"/>
        <w:spacing w:after="0" w:line="360" w:lineRule="auto"/>
        <w:rPr>
          <w:rFonts w:ascii="Arial" w:hAnsi="Arial" w:cs="Arial"/>
          <w:color w:val="000000"/>
        </w:rPr>
      </w:pPr>
      <w:r w:rsidRPr="008F431D">
        <w:rPr>
          <w:rFonts w:ascii="Arial" w:hAnsi="Arial" w:cs="Arial"/>
          <w:color w:val="000000"/>
        </w:rPr>
        <w:t xml:space="preserve">Together these question frame the </w:t>
      </w:r>
      <w:r w:rsidR="001D6BAF" w:rsidRPr="008F431D">
        <w:rPr>
          <w:rFonts w:ascii="Arial" w:hAnsi="Arial" w:cs="Arial"/>
          <w:color w:val="000000"/>
        </w:rPr>
        <w:t xml:space="preserve">research commitment to examining diabetes as </w:t>
      </w:r>
      <w:r w:rsidR="007957F3" w:rsidRPr="008F431D">
        <w:rPr>
          <w:rFonts w:ascii="Arial" w:hAnsi="Arial" w:cs="Arial"/>
          <w:color w:val="000000"/>
        </w:rPr>
        <w:t>an everyday illness shaped through wider geographies of power</w:t>
      </w:r>
      <w:r w:rsidR="0037353F" w:rsidRPr="008F431D">
        <w:rPr>
          <w:rFonts w:ascii="Arial" w:hAnsi="Arial" w:cs="Arial"/>
          <w:color w:val="000000"/>
        </w:rPr>
        <w:t xml:space="preserve">. </w:t>
      </w:r>
    </w:p>
    <w:p w14:paraId="1534E158" w14:textId="2AA5E5A0" w:rsidR="00CE7197" w:rsidRPr="00B91A45" w:rsidRDefault="000A2E2C" w:rsidP="00B91A45">
      <w:pPr>
        <w:pStyle w:val="NormalWeb"/>
        <w:spacing w:after="0" w:line="360" w:lineRule="auto"/>
        <w:rPr>
          <w:rFonts w:ascii="Arial" w:hAnsi="Arial" w:cs="Arial"/>
          <w:u w:val="single"/>
        </w:rPr>
      </w:pPr>
      <w:r w:rsidRPr="008F431D">
        <w:rPr>
          <w:rFonts w:ascii="Arial" w:hAnsi="Arial" w:cs="Arial"/>
          <w:b/>
          <w:bCs/>
          <w:u w:val="single"/>
        </w:rPr>
        <w:t>LITERATURE REVIEW</w:t>
      </w:r>
      <w:r w:rsidR="00FB15E6">
        <w:rPr>
          <w:rFonts w:ascii="Arial" w:hAnsi="Arial" w:cs="Arial"/>
          <w:color w:val="000000"/>
        </w:rPr>
        <w:t xml:space="preserve"> T</w:t>
      </w:r>
      <w:r w:rsidR="00CE7197" w:rsidRPr="00CE7197">
        <w:rPr>
          <w:rFonts w:ascii="Arial" w:hAnsi="Arial" w:cs="Arial"/>
          <w:color w:val="000000"/>
        </w:rPr>
        <w:t>his exhibition research sits at the intersection of Indigenous health geographies, structural determinants of disease, postcolonial critiques of healthcare, and feminist embodied methodologies. Together, these literatures provide the conceptual foundations for understanding diabetes in Rotorua as an illness shaped through embodied, spatial and political processes</w:t>
      </w:r>
      <w:r w:rsidR="00FB15E6">
        <w:rPr>
          <w:rFonts w:ascii="Arial" w:hAnsi="Arial" w:cs="Arial"/>
          <w:color w:val="000000"/>
        </w:rPr>
        <w:t xml:space="preserve">. </w:t>
      </w:r>
      <w:r w:rsidR="00FB15E6">
        <w:rPr>
          <w:rFonts w:ascii="Arial" w:hAnsi="Arial" w:cs="Arial"/>
          <w:color w:val="000000"/>
        </w:rPr>
        <w:tab/>
      </w:r>
      <w:r w:rsidR="00FB15E6">
        <w:rPr>
          <w:rFonts w:ascii="Arial" w:hAnsi="Arial" w:cs="Arial"/>
          <w:color w:val="000000"/>
        </w:rPr>
        <w:tab/>
      </w:r>
      <w:r w:rsidR="00FB15E6">
        <w:rPr>
          <w:rFonts w:ascii="Arial" w:hAnsi="Arial" w:cs="Arial"/>
          <w:color w:val="000000"/>
        </w:rPr>
        <w:tab/>
      </w:r>
      <w:r w:rsidR="00FB15E6">
        <w:rPr>
          <w:rFonts w:ascii="Arial" w:hAnsi="Arial" w:cs="Arial"/>
          <w:color w:val="000000"/>
        </w:rPr>
        <w:tab/>
      </w:r>
      <w:r w:rsidR="00FB15E6">
        <w:rPr>
          <w:rFonts w:ascii="Arial" w:hAnsi="Arial" w:cs="Arial"/>
          <w:color w:val="000000"/>
        </w:rPr>
        <w:tab/>
      </w:r>
      <w:r w:rsidR="00CE7197" w:rsidRPr="00CE7197">
        <w:rPr>
          <w:rFonts w:ascii="Arial" w:hAnsi="Arial" w:cs="Arial"/>
          <w:color w:val="000000"/>
        </w:rPr>
        <w:t xml:space="preserve">Scholarship in Indigenous health geographies and postcolonial wellbeing demonstrates that contemporary health inequities in New Zealand are inseparable from the enduring impacts of colonisation. Smith (2012) and Panelli and Tipa (2007) highlight how land alienation, cultural suppression, and institutional racism have historically undermined Māori wellbeing, generating unequal access to food, housing, income and healthcare systems. Cram (2014) extends this argument by showing how Western biomedical structures continue to marginalise Indigenous knowledge systems, producing unequal pathways into and through care. These </w:t>
      </w:r>
      <w:r w:rsidR="006F76C3">
        <w:rPr>
          <w:rFonts w:ascii="Arial" w:hAnsi="Arial" w:cs="Arial"/>
          <w:color w:val="000000"/>
        </w:rPr>
        <w:t>thinkers</w:t>
      </w:r>
      <w:r w:rsidR="00CE7197" w:rsidRPr="00CE7197">
        <w:rPr>
          <w:rFonts w:ascii="Arial" w:hAnsi="Arial" w:cs="Arial"/>
          <w:color w:val="000000"/>
        </w:rPr>
        <w:t xml:space="preserve"> collectively argue that Māori health today must be understood within colonial power relations</w:t>
      </w:r>
      <w:r w:rsidR="00055268">
        <w:rPr>
          <w:rFonts w:ascii="Arial" w:hAnsi="Arial" w:cs="Arial"/>
          <w:color w:val="000000"/>
        </w:rPr>
        <w:t>.</w:t>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CE7197" w:rsidRPr="00CE7197">
        <w:rPr>
          <w:rFonts w:ascii="Arial" w:hAnsi="Arial" w:cs="Arial"/>
          <w:color w:val="000000"/>
        </w:rPr>
        <w:t>Public health literature on the structural determinants of disease similarly position non-communicable conditions</w:t>
      </w:r>
      <w:r w:rsidR="00B33732">
        <w:rPr>
          <w:rFonts w:ascii="Arial" w:hAnsi="Arial" w:cs="Arial"/>
          <w:color w:val="000000"/>
        </w:rPr>
        <w:t>,</w:t>
      </w:r>
      <w:r w:rsidR="00CE7197" w:rsidRPr="00CE7197">
        <w:rPr>
          <w:rFonts w:ascii="Arial" w:hAnsi="Arial" w:cs="Arial"/>
          <w:color w:val="000000"/>
        </w:rPr>
        <w:t xml:space="preserve"> such as diabetes</w:t>
      </w:r>
      <w:r w:rsidR="00B33732">
        <w:rPr>
          <w:rFonts w:ascii="Arial" w:hAnsi="Arial" w:cs="Arial"/>
          <w:color w:val="000000"/>
        </w:rPr>
        <w:t>,</w:t>
      </w:r>
      <w:r w:rsidR="00CE7197" w:rsidRPr="00CE7197">
        <w:rPr>
          <w:rFonts w:ascii="Arial" w:hAnsi="Arial" w:cs="Arial"/>
          <w:color w:val="000000"/>
        </w:rPr>
        <w:t xml:space="preserve"> within broader socioeconomic and </w:t>
      </w:r>
      <w:r w:rsidR="00CE7197" w:rsidRPr="00CE7197">
        <w:rPr>
          <w:rFonts w:ascii="Arial" w:hAnsi="Arial" w:cs="Arial"/>
          <w:color w:val="000000"/>
        </w:rPr>
        <w:lastRenderedPageBreak/>
        <w:t xml:space="preserve">political systems. Marmot (2005) describes these upstream influences as “the causes of the causes,” drawing attention to how income inequality, precarious work, inadequate transport, food insecurity and the built environment shape population-level health before illness becomes clinically visible. For Indigenous communities, these determinants are inseparable from historical deprivation and policy failures, as articulated in the Whakamaua Māori Health Action Plan (Ministry of Health, 2021). This work reframes illness not as </w:t>
      </w:r>
      <w:r w:rsidR="005B0BAD">
        <w:rPr>
          <w:rFonts w:ascii="Arial" w:hAnsi="Arial" w:cs="Arial"/>
          <w:color w:val="000000"/>
        </w:rPr>
        <w:t xml:space="preserve">uniquely </w:t>
      </w:r>
      <w:r w:rsidR="00CE7197" w:rsidRPr="00CE7197">
        <w:rPr>
          <w:rFonts w:ascii="Arial" w:hAnsi="Arial" w:cs="Arial"/>
          <w:color w:val="000000"/>
        </w:rPr>
        <w:t>individual</w:t>
      </w:r>
      <w:r w:rsidR="005B0BAD">
        <w:rPr>
          <w:rFonts w:ascii="Arial" w:hAnsi="Arial" w:cs="Arial"/>
          <w:color w:val="000000"/>
        </w:rPr>
        <w:t xml:space="preserve">, </w:t>
      </w:r>
      <w:r w:rsidR="00CE7197" w:rsidRPr="00CE7197">
        <w:rPr>
          <w:rFonts w:ascii="Arial" w:hAnsi="Arial" w:cs="Arial"/>
          <w:color w:val="000000"/>
        </w:rPr>
        <w:t xml:space="preserve">but as a </w:t>
      </w:r>
      <w:r w:rsidR="005B0BAD">
        <w:rPr>
          <w:rFonts w:ascii="Arial" w:hAnsi="Arial" w:cs="Arial"/>
          <w:color w:val="000000"/>
        </w:rPr>
        <w:t>result</w:t>
      </w:r>
      <w:r w:rsidR="00CE7197" w:rsidRPr="00CE7197">
        <w:rPr>
          <w:rFonts w:ascii="Arial" w:hAnsi="Arial" w:cs="Arial"/>
          <w:color w:val="000000"/>
        </w:rPr>
        <w:t xml:space="preserve"> of </w:t>
      </w:r>
      <w:r w:rsidR="005B0BAD">
        <w:rPr>
          <w:rFonts w:ascii="Arial" w:hAnsi="Arial" w:cs="Arial"/>
          <w:color w:val="000000"/>
        </w:rPr>
        <w:t xml:space="preserve">the </w:t>
      </w:r>
      <w:r w:rsidR="00CE7197" w:rsidRPr="00CE7197">
        <w:rPr>
          <w:rFonts w:ascii="Arial" w:hAnsi="Arial" w:cs="Arial"/>
          <w:color w:val="000000"/>
        </w:rPr>
        <w:t>multiscalar social and political forces.</w:t>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CE7197" w:rsidRPr="00CE7197">
        <w:rPr>
          <w:rFonts w:ascii="Arial" w:hAnsi="Arial" w:cs="Arial"/>
          <w:color w:val="000000"/>
        </w:rPr>
        <w:t>Critical social science offers further insight through concepts of structural and slow violence. Farmer (2004) conceptualises structural violence as the cumulative, often invisible constraints produced by political and economic systems</w:t>
      </w:r>
      <w:r w:rsidR="00A97F57">
        <w:rPr>
          <w:rFonts w:ascii="Arial" w:hAnsi="Arial" w:cs="Arial"/>
          <w:color w:val="000000"/>
        </w:rPr>
        <w:t xml:space="preserve">. Such </w:t>
      </w:r>
      <w:r w:rsidR="00CE7197" w:rsidRPr="00CE7197">
        <w:rPr>
          <w:rFonts w:ascii="Arial" w:hAnsi="Arial" w:cs="Arial"/>
          <w:color w:val="000000"/>
        </w:rPr>
        <w:t>constraint</w:t>
      </w:r>
      <w:r w:rsidR="00A97F57">
        <w:rPr>
          <w:rFonts w:ascii="Arial" w:hAnsi="Arial" w:cs="Arial"/>
          <w:color w:val="000000"/>
        </w:rPr>
        <w:t xml:space="preserve">s </w:t>
      </w:r>
      <w:r w:rsidR="00CE7197" w:rsidRPr="00CE7197">
        <w:rPr>
          <w:rFonts w:ascii="Arial" w:hAnsi="Arial" w:cs="Arial"/>
          <w:color w:val="000000"/>
        </w:rPr>
        <w:t>reduce mobility, agency, and access to care. Nixon’s (2011) notion of slow violence expands this temporally, describing harm that unfolds gradually, becomes normalised, and often escapes institutional visibility. Together, these frameworks show how chronic conditions such as diabetes emerge within histories of inequality, policy neglect and colonial governance.</w:t>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B91A45">
        <w:rPr>
          <w:rFonts w:ascii="Arial" w:hAnsi="Arial" w:cs="Arial"/>
        </w:rPr>
        <w:tab/>
      </w:r>
      <w:r w:rsidR="00A97F57">
        <w:rPr>
          <w:rFonts w:ascii="Arial" w:hAnsi="Arial" w:cs="Arial"/>
        </w:rPr>
        <w:tab/>
      </w:r>
      <w:r w:rsidR="00A97F57">
        <w:rPr>
          <w:rFonts w:ascii="Arial" w:hAnsi="Arial" w:cs="Arial"/>
        </w:rPr>
        <w:tab/>
      </w:r>
      <w:r w:rsidR="00CE7197" w:rsidRPr="00CE7197">
        <w:rPr>
          <w:rFonts w:ascii="Arial" w:hAnsi="Arial" w:cs="Arial"/>
          <w:color w:val="000000"/>
        </w:rPr>
        <w:t xml:space="preserve">While structural theories explain why disparities occur, </w:t>
      </w:r>
      <w:r w:rsidR="0011741B">
        <w:rPr>
          <w:rFonts w:ascii="Arial" w:hAnsi="Arial" w:cs="Arial"/>
          <w:color w:val="000000"/>
        </w:rPr>
        <w:t xml:space="preserve">I find that </w:t>
      </w:r>
      <w:r w:rsidR="00CE7197" w:rsidRPr="00CE7197">
        <w:rPr>
          <w:rFonts w:ascii="Arial" w:hAnsi="Arial" w:cs="Arial"/>
          <w:color w:val="000000"/>
        </w:rPr>
        <w:t xml:space="preserve">feminist embodied and affective geographies </w:t>
      </w:r>
      <w:r w:rsidR="0011741B">
        <w:rPr>
          <w:rFonts w:ascii="Arial" w:hAnsi="Arial" w:cs="Arial"/>
          <w:color w:val="000000"/>
        </w:rPr>
        <w:t>bring to life</w:t>
      </w:r>
      <w:r w:rsidR="00CE7197" w:rsidRPr="00CE7197">
        <w:rPr>
          <w:rFonts w:ascii="Arial" w:hAnsi="Arial" w:cs="Arial"/>
          <w:color w:val="000000"/>
        </w:rPr>
        <w:t xml:space="preserve"> how such inequalities are lived and felt</w:t>
      </w:r>
      <w:r w:rsidR="0011741B">
        <w:rPr>
          <w:rFonts w:ascii="Arial" w:hAnsi="Arial" w:cs="Arial"/>
          <w:color w:val="000000"/>
        </w:rPr>
        <w:t>. In particular</w:t>
      </w:r>
      <w:r w:rsidR="00CE7197" w:rsidRPr="00CE7197">
        <w:rPr>
          <w:rFonts w:ascii="Arial" w:hAnsi="Arial" w:cs="Arial"/>
          <w:color w:val="000000"/>
        </w:rPr>
        <w:t xml:space="preserve"> Longhurst (1997) and Parr (2002) argue that bodies are not passive biological entities but sites through which power, emotion and spatial relations are continually negotiated. Clinical environments</w:t>
      </w:r>
      <w:r w:rsidR="004F7ED9">
        <w:rPr>
          <w:rFonts w:ascii="Arial" w:hAnsi="Arial" w:cs="Arial"/>
          <w:color w:val="000000"/>
        </w:rPr>
        <w:t xml:space="preserve"> such as </w:t>
      </w:r>
      <w:r w:rsidR="00CE7197" w:rsidRPr="00CE7197">
        <w:rPr>
          <w:rFonts w:ascii="Arial" w:hAnsi="Arial" w:cs="Arial"/>
          <w:color w:val="000000"/>
        </w:rPr>
        <w:t>waiting rooms, hospital corridors</w:t>
      </w:r>
      <w:r w:rsidR="004F7ED9">
        <w:rPr>
          <w:rFonts w:ascii="Arial" w:hAnsi="Arial" w:cs="Arial"/>
          <w:color w:val="000000"/>
        </w:rPr>
        <w:t xml:space="preserve"> and</w:t>
      </w:r>
      <w:r w:rsidR="00CE7197" w:rsidRPr="00CE7197">
        <w:rPr>
          <w:rFonts w:ascii="Arial" w:hAnsi="Arial" w:cs="Arial"/>
          <w:color w:val="000000"/>
        </w:rPr>
        <w:t xml:space="preserve"> consultation spaces</w:t>
      </w:r>
      <w:r w:rsidR="004F7ED9">
        <w:rPr>
          <w:rFonts w:ascii="Arial" w:hAnsi="Arial" w:cs="Arial"/>
          <w:color w:val="000000"/>
        </w:rPr>
        <w:t xml:space="preserve"> </w:t>
      </w:r>
      <w:r w:rsidR="00CE7197" w:rsidRPr="00CE7197">
        <w:rPr>
          <w:rFonts w:ascii="Arial" w:hAnsi="Arial" w:cs="Arial"/>
          <w:color w:val="000000"/>
        </w:rPr>
        <w:t xml:space="preserve">are imbued with atmospheres of authority, surveillance and moral judgement (Ahmed, 2004), shaping how people feel, move and express vulnerability. </w:t>
      </w:r>
      <w:r w:rsidR="004F7ED9">
        <w:rPr>
          <w:rFonts w:ascii="Arial" w:hAnsi="Arial" w:cs="Arial"/>
          <w:color w:val="000000"/>
        </w:rPr>
        <w:t xml:space="preserve">Similarly, </w:t>
      </w:r>
      <w:r w:rsidR="00CE7197" w:rsidRPr="00CE7197">
        <w:rPr>
          <w:rFonts w:ascii="Arial" w:hAnsi="Arial" w:cs="Arial"/>
          <w:color w:val="000000"/>
        </w:rPr>
        <w:t>Ahmed’s (2004) theorisation of “sticky emotions” is particularly relevant, suggesting that emotions adhere to bodies and places, shaping interactions long after the moment of encounter.</w:t>
      </w:r>
      <w:r w:rsidR="00B91A45">
        <w:rPr>
          <w:rFonts w:ascii="Arial" w:hAnsi="Arial" w:cs="Arial"/>
        </w:rPr>
        <w:tab/>
      </w:r>
      <w:r w:rsidR="00B91A45">
        <w:rPr>
          <w:rFonts w:ascii="Arial" w:hAnsi="Arial" w:cs="Arial"/>
        </w:rPr>
        <w:tab/>
      </w:r>
      <w:r w:rsidR="00B91A45">
        <w:rPr>
          <w:rFonts w:ascii="Arial" w:hAnsi="Arial" w:cs="Arial"/>
        </w:rPr>
        <w:tab/>
      </w:r>
      <w:r w:rsidR="00CE7197" w:rsidRPr="00CE7197">
        <w:rPr>
          <w:rFonts w:ascii="Arial" w:hAnsi="Arial" w:cs="Arial"/>
          <w:color w:val="000000"/>
        </w:rPr>
        <w:t>Feminist, decolonial and participatory methodologies such as body mapping offer ways to engage with these embodied geographies. Panelli and Tipa (2007) and Jones (2000) emphasise that body mapping supports participants in expressing sensory, emotional and imaginative aspects of health that may not emerge through verbal interviews alone. Such methods foreground relationality, creativity and collaboration, enabling researchers to explore how illness is situated within broader spatial, cultural and historical contexts.</w:t>
      </w:r>
    </w:p>
    <w:p w14:paraId="748B244B" w14:textId="2A3AAA43" w:rsidR="00A34BED" w:rsidRPr="00B91A45" w:rsidRDefault="00CE7197" w:rsidP="00B91A45">
      <w:pPr>
        <w:pStyle w:val="NormalWeb"/>
        <w:spacing w:line="360" w:lineRule="auto"/>
        <w:rPr>
          <w:rFonts w:ascii="Arial" w:hAnsi="Arial" w:cs="Arial"/>
          <w:color w:val="000000"/>
        </w:rPr>
      </w:pPr>
      <w:r w:rsidRPr="00CE7197">
        <w:rPr>
          <w:rFonts w:ascii="Arial" w:hAnsi="Arial" w:cs="Arial"/>
          <w:color w:val="000000"/>
        </w:rPr>
        <w:t>Together, these bodies of literature establish a framework through which diabetes can be understood as more than a</w:t>
      </w:r>
      <w:r w:rsidR="003B6B5B">
        <w:rPr>
          <w:rFonts w:ascii="Arial" w:hAnsi="Arial" w:cs="Arial"/>
          <w:color w:val="000000"/>
        </w:rPr>
        <w:t xml:space="preserve">n individualised </w:t>
      </w:r>
      <w:r w:rsidRPr="00CE7197">
        <w:rPr>
          <w:rFonts w:ascii="Arial" w:hAnsi="Arial" w:cs="Arial"/>
          <w:color w:val="000000"/>
        </w:rPr>
        <w:t xml:space="preserve">biomedical condition. They </w:t>
      </w:r>
      <w:r w:rsidR="003B6B5B">
        <w:rPr>
          <w:rFonts w:ascii="Arial" w:hAnsi="Arial" w:cs="Arial"/>
          <w:color w:val="000000"/>
        </w:rPr>
        <w:t xml:space="preserve">view illness and </w:t>
      </w:r>
      <w:r w:rsidR="003B6B5B">
        <w:rPr>
          <w:rFonts w:ascii="Arial" w:hAnsi="Arial" w:cs="Arial"/>
          <w:color w:val="000000"/>
        </w:rPr>
        <w:lastRenderedPageBreak/>
        <w:t xml:space="preserve">diabetes </w:t>
      </w:r>
      <w:r w:rsidRPr="00CE7197">
        <w:rPr>
          <w:rFonts w:ascii="Arial" w:hAnsi="Arial" w:cs="Arial"/>
          <w:color w:val="000000"/>
        </w:rPr>
        <w:t>as embodied and spatialised</w:t>
      </w:r>
      <w:r w:rsidR="008242AB">
        <w:rPr>
          <w:rFonts w:ascii="Arial" w:hAnsi="Arial" w:cs="Arial"/>
          <w:color w:val="000000"/>
        </w:rPr>
        <w:t xml:space="preserve">, </w:t>
      </w:r>
      <w:r w:rsidRPr="00CE7197">
        <w:rPr>
          <w:rFonts w:ascii="Arial" w:hAnsi="Arial" w:cs="Arial"/>
          <w:color w:val="000000"/>
        </w:rPr>
        <w:t xml:space="preserve">shaped by structural inequalities, affective atmospheres, colonial histories and cultural ways of knowing. This theoretical grounding informs </w:t>
      </w:r>
      <w:r w:rsidR="008242AB">
        <w:rPr>
          <w:rFonts w:ascii="Arial" w:hAnsi="Arial" w:cs="Arial"/>
          <w:color w:val="000000"/>
        </w:rPr>
        <w:t>my</w:t>
      </w:r>
      <w:r w:rsidRPr="00CE7197">
        <w:rPr>
          <w:rFonts w:ascii="Arial" w:hAnsi="Arial" w:cs="Arial"/>
          <w:color w:val="000000"/>
        </w:rPr>
        <w:t xml:space="preserve"> analytical approach and frames </w:t>
      </w:r>
      <w:r w:rsidR="008242AB">
        <w:rPr>
          <w:rFonts w:ascii="Arial" w:hAnsi="Arial" w:cs="Arial"/>
          <w:color w:val="000000"/>
        </w:rPr>
        <w:t>my</w:t>
      </w:r>
      <w:r w:rsidRPr="00CE7197">
        <w:rPr>
          <w:rFonts w:ascii="Arial" w:hAnsi="Arial" w:cs="Arial"/>
          <w:color w:val="000000"/>
        </w:rPr>
        <w:t xml:space="preserve"> investigation into how diabetics in Rotorua navigate</w:t>
      </w:r>
      <w:r w:rsidR="006121A2">
        <w:rPr>
          <w:rFonts w:ascii="Arial" w:hAnsi="Arial" w:cs="Arial"/>
          <w:color w:val="000000"/>
        </w:rPr>
        <w:t xml:space="preserve"> </w:t>
      </w:r>
      <w:r w:rsidRPr="00CE7197">
        <w:rPr>
          <w:rFonts w:ascii="Arial" w:hAnsi="Arial" w:cs="Arial"/>
          <w:color w:val="000000"/>
        </w:rPr>
        <w:t>and inhabit the landscapes of healthcare</w:t>
      </w:r>
      <w:r w:rsidR="006121A2">
        <w:rPr>
          <w:rFonts w:ascii="Arial" w:hAnsi="Arial" w:cs="Arial"/>
          <w:color w:val="000000"/>
        </w:rPr>
        <w:t>.</w:t>
      </w:r>
    </w:p>
    <w:p w14:paraId="1A64E60A" w14:textId="2B623419" w:rsidR="00471AB1" w:rsidRPr="00892649" w:rsidRDefault="004E5EE1" w:rsidP="008F431D">
      <w:pPr>
        <w:pStyle w:val="NormalWeb"/>
        <w:spacing w:after="0" w:line="360" w:lineRule="auto"/>
        <w:rPr>
          <w:rFonts w:ascii="Arial" w:hAnsi="Arial" w:cs="Arial"/>
          <w:b/>
          <w:bCs/>
          <w:u w:val="single"/>
        </w:rPr>
      </w:pPr>
      <w:r w:rsidRPr="008F431D">
        <w:rPr>
          <w:rFonts w:ascii="Arial" w:hAnsi="Arial" w:cs="Arial"/>
          <w:b/>
          <w:bCs/>
          <w:u w:val="single"/>
        </w:rPr>
        <w:t>METHODOLOGY</w:t>
      </w:r>
      <w:r w:rsidR="005C654F" w:rsidRPr="008F431D">
        <w:rPr>
          <w:rFonts w:ascii="Arial" w:hAnsi="Arial" w:cs="Arial"/>
        </w:rPr>
        <w:t xml:space="preserve"> </w:t>
      </w:r>
      <w:r w:rsidR="002A4A11" w:rsidRPr="008F431D">
        <w:rPr>
          <w:rFonts w:ascii="Arial" w:hAnsi="Arial" w:cs="Arial"/>
        </w:rPr>
        <w:t xml:space="preserve">Initially the project </w:t>
      </w:r>
      <w:r w:rsidR="004A299E" w:rsidRPr="008F431D">
        <w:rPr>
          <w:rFonts w:ascii="Arial" w:hAnsi="Arial" w:cs="Arial"/>
        </w:rPr>
        <w:t>aimed to explore Māori</w:t>
      </w:r>
      <w:r w:rsidR="00B55205" w:rsidRPr="008F431D">
        <w:rPr>
          <w:rFonts w:ascii="Arial" w:hAnsi="Arial" w:cs="Arial"/>
        </w:rPr>
        <w:t xml:space="preserve"> </w:t>
      </w:r>
      <w:r w:rsidR="004A299E" w:rsidRPr="008F431D">
        <w:rPr>
          <w:rFonts w:ascii="Arial" w:hAnsi="Arial" w:cs="Arial"/>
        </w:rPr>
        <w:t xml:space="preserve">diabetics </w:t>
      </w:r>
      <w:r w:rsidR="002D7429" w:rsidRPr="008F431D">
        <w:rPr>
          <w:rFonts w:ascii="Arial" w:hAnsi="Arial" w:cs="Arial"/>
        </w:rPr>
        <w:t>access to clinical healthcare</w:t>
      </w:r>
      <w:r w:rsidR="00272169">
        <w:rPr>
          <w:rFonts w:ascii="Arial" w:hAnsi="Arial" w:cs="Arial"/>
        </w:rPr>
        <w:t>,</w:t>
      </w:r>
      <w:r w:rsidR="000E1F9A" w:rsidRPr="008F431D">
        <w:rPr>
          <w:rFonts w:ascii="Arial" w:hAnsi="Arial" w:cs="Arial"/>
        </w:rPr>
        <w:t xml:space="preserve"> however once in Rotorua I found </w:t>
      </w:r>
      <w:r w:rsidR="009B74A4" w:rsidRPr="008F431D">
        <w:rPr>
          <w:rFonts w:ascii="Arial" w:hAnsi="Arial" w:cs="Arial"/>
        </w:rPr>
        <w:t xml:space="preserve">the participants most </w:t>
      </w:r>
      <w:r w:rsidR="00DB545B">
        <w:rPr>
          <w:rFonts w:ascii="Arial" w:hAnsi="Arial" w:cs="Arial"/>
        </w:rPr>
        <w:t xml:space="preserve">available to me </w:t>
      </w:r>
      <w:r w:rsidR="009B74A4" w:rsidRPr="008F431D">
        <w:rPr>
          <w:rFonts w:ascii="Arial" w:hAnsi="Arial" w:cs="Arial"/>
        </w:rPr>
        <w:t>were healthca</w:t>
      </w:r>
      <w:r w:rsidR="0007236B" w:rsidRPr="008F431D">
        <w:rPr>
          <w:rFonts w:ascii="Arial" w:hAnsi="Arial" w:cs="Arial"/>
        </w:rPr>
        <w:t>re professionals, community workers and advocates</w:t>
      </w:r>
      <w:r w:rsidR="00F405FE">
        <w:rPr>
          <w:rFonts w:ascii="Arial" w:hAnsi="Arial" w:cs="Arial"/>
        </w:rPr>
        <w:t xml:space="preserve"> (</w:t>
      </w:r>
      <w:r w:rsidR="00DB545B">
        <w:rPr>
          <w:rFonts w:ascii="Arial" w:hAnsi="Arial" w:cs="Arial"/>
        </w:rPr>
        <w:t xml:space="preserve">some of </w:t>
      </w:r>
      <w:r w:rsidR="009A6EFC">
        <w:rPr>
          <w:rFonts w:ascii="Arial" w:hAnsi="Arial" w:cs="Arial"/>
        </w:rPr>
        <w:t>which I had been in touch with</w:t>
      </w:r>
      <w:r w:rsidR="00EA5EC4">
        <w:rPr>
          <w:rFonts w:ascii="Arial" w:hAnsi="Arial" w:cs="Arial"/>
        </w:rPr>
        <w:t xml:space="preserve"> beforehand via emailing a research poster</w:t>
      </w:r>
      <w:r w:rsidR="00F405FE">
        <w:rPr>
          <w:rFonts w:ascii="Arial" w:hAnsi="Arial" w:cs="Arial"/>
        </w:rPr>
        <w:t>),</w:t>
      </w:r>
      <w:r w:rsidR="0007236B" w:rsidRPr="008F431D">
        <w:rPr>
          <w:rFonts w:ascii="Arial" w:hAnsi="Arial" w:cs="Arial"/>
        </w:rPr>
        <w:t xml:space="preserve"> rather t</w:t>
      </w:r>
      <w:r w:rsidR="00910319">
        <w:rPr>
          <w:rFonts w:ascii="Arial" w:hAnsi="Arial" w:cs="Arial"/>
        </w:rPr>
        <w:t>h</w:t>
      </w:r>
      <w:r w:rsidR="0007236B" w:rsidRPr="008F431D">
        <w:rPr>
          <w:rFonts w:ascii="Arial" w:hAnsi="Arial" w:cs="Arial"/>
        </w:rPr>
        <w:t xml:space="preserve">an solely </w:t>
      </w:r>
      <w:r w:rsidR="00D13D27" w:rsidRPr="008F431D">
        <w:rPr>
          <w:rFonts w:ascii="Arial" w:hAnsi="Arial" w:cs="Arial"/>
        </w:rPr>
        <w:t>people with diabetes.</w:t>
      </w:r>
      <w:r w:rsidR="009B74A4" w:rsidRPr="008F431D">
        <w:rPr>
          <w:rFonts w:ascii="Arial" w:hAnsi="Arial" w:cs="Arial"/>
        </w:rPr>
        <w:t xml:space="preserve"> </w:t>
      </w:r>
      <w:r w:rsidR="00D13D27" w:rsidRPr="008F431D">
        <w:rPr>
          <w:rFonts w:ascii="Arial" w:hAnsi="Arial" w:cs="Arial"/>
          <w:color w:val="000000"/>
        </w:rPr>
        <w:t>Rather than viewing this as a limitation, I reframed the research to include these perspectives, recognising that they offer crucial insight into</w:t>
      </w:r>
      <w:r w:rsidR="00D13D27" w:rsidRPr="008F431D">
        <w:rPr>
          <w:rStyle w:val="apple-converted-space"/>
          <w:rFonts w:ascii="Arial" w:hAnsi="Arial" w:cs="Arial"/>
          <w:color w:val="000000"/>
        </w:rPr>
        <w:t> </w:t>
      </w:r>
      <w:r w:rsidR="00D13D27" w:rsidRPr="008F431D">
        <w:rPr>
          <w:rStyle w:val="Strong"/>
          <w:rFonts w:ascii="Arial" w:hAnsi="Arial" w:cs="Arial"/>
          <w:b w:val="0"/>
          <w:bCs w:val="0"/>
          <w:color w:val="000000"/>
        </w:rPr>
        <w:t>how responsibility</w:t>
      </w:r>
      <w:r w:rsidR="0027364C" w:rsidRPr="008F431D">
        <w:rPr>
          <w:rStyle w:val="Strong"/>
          <w:rFonts w:ascii="Arial" w:hAnsi="Arial" w:cs="Arial"/>
          <w:b w:val="0"/>
          <w:bCs w:val="0"/>
          <w:color w:val="000000"/>
        </w:rPr>
        <w:t xml:space="preserve"> a</w:t>
      </w:r>
      <w:r w:rsidR="00D13D27" w:rsidRPr="008F431D">
        <w:rPr>
          <w:rStyle w:val="Strong"/>
          <w:rFonts w:ascii="Arial" w:hAnsi="Arial" w:cs="Arial"/>
          <w:b w:val="0"/>
          <w:bCs w:val="0"/>
          <w:color w:val="000000"/>
        </w:rPr>
        <w:t xml:space="preserve">nd structural constraints are understood within the </w:t>
      </w:r>
      <w:r w:rsidR="0027364C" w:rsidRPr="008F431D">
        <w:rPr>
          <w:rStyle w:val="Strong"/>
          <w:rFonts w:ascii="Arial" w:hAnsi="Arial" w:cs="Arial"/>
          <w:b w:val="0"/>
          <w:bCs w:val="0"/>
          <w:color w:val="000000"/>
        </w:rPr>
        <w:t>system</w:t>
      </w:r>
      <w:r w:rsidR="0027364C" w:rsidRPr="008F431D">
        <w:rPr>
          <w:rFonts w:ascii="Arial" w:hAnsi="Arial" w:cs="Arial"/>
          <w:b/>
          <w:bCs/>
          <w:color w:val="000000"/>
        </w:rPr>
        <w:t xml:space="preserve"> </w:t>
      </w:r>
      <w:r w:rsidR="0027364C" w:rsidRPr="008F431D">
        <w:rPr>
          <w:rFonts w:ascii="Arial" w:hAnsi="Arial" w:cs="Arial"/>
          <w:color w:val="000000"/>
        </w:rPr>
        <w:t>itself.</w:t>
      </w:r>
      <w:r w:rsidR="004111DE" w:rsidRPr="008F431D">
        <w:rPr>
          <w:rFonts w:ascii="Arial" w:hAnsi="Arial" w:cs="Arial"/>
          <w:color w:val="000000"/>
        </w:rPr>
        <w:t xml:space="preserve"> </w:t>
      </w:r>
      <w:r w:rsidR="00D13D27" w:rsidRPr="008F431D">
        <w:rPr>
          <w:rFonts w:ascii="Arial" w:hAnsi="Arial" w:cs="Arial"/>
          <w:color w:val="000000"/>
        </w:rPr>
        <w:t>This shift aligns with feminist methodologies that encourage researchers to follow the “everyday labour” of institutions (Pratt &amp; Rosner, 2012) and to remain open to the knowledge that becomes available through actual encounters rather than predetermined sampling plans. The research therefore evolved into a broader exploration of</w:t>
      </w:r>
      <w:r w:rsidR="00D13D27" w:rsidRPr="008F431D">
        <w:rPr>
          <w:rStyle w:val="apple-converted-space"/>
          <w:rFonts w:ascii="Arial" w:hAnsi="Arial" w:cs="Arial"/>
          <w:color w:val="000000"/>
        </w:rPr>
        <w:t> </w:t>
      </w:r>
      <w:r w:rsidR="00D13D27" w:rsidRPr="008F431D">
        <w:rPr>
          <w:rStyle w:val="Strong"/>
          <w:rFonts w:ascii="Arial" w:hAnsi="Arial" w:cs="Arial"/>
          <w:b w:val="0"/>
          <w:bCs w:val="0"/>
          <w:color w:val="000000"/>
        </w:rPr>
        <w:t>geographies of access</w:t>
      </w:r>
      <w:r w:rsidR="00D13D27" w:rsidRPr="008F431D">
        <w:rPr>
          <w:rFonts w:ascii="Arial" w:hAnsi="Arial" w:cs="Arial"/>
          <w:b/>
          <w:bCs/>
          <w:color w:val="000000"/>
        </w:rPr>
        <w:t>,</w:t>
      </w:r>
      <w:r w:rsidR="00D13D27" w:rsidRPr="008F431D">
        <w:rPr>
          <w:rFonts w:ascii="Arial" w:hAnsi="Arial" w:cs="Arial"/>
          <w:color w:val="000000"/>
        </w:rPr>
        <w:t xml:space="preserve"> examining how people across different roles understand and navigate barriers to diabetes care in Rotorua.</w:t>
      </w:r>
      <w:r w:rsidR="004111DE" w:rsidRPr="008F431D">
        <w:rPr>
          <w:rFonts w:ascii="Arial" w:hAnsi="Arial" w:cs="Arial"/>
          <w:color w:val="000000"/>
        </w:rPr>
        <w:t xml:space="preserve"> I </w:t>
      </w:r>
      <w:r w:rsidR="00E9396D" w:rsidRPr="008F431D">
        <w:rPr>
          <w:rFonts w:ascii="Arial" w:hAnsi="Arial" w:cs="Arial"/>
          <w:color w:val="000000"/>
        </w:rPr>
        <w:t xml:space="preserve">predominantly </w:t>
      </w:r>
      <w:r w:rsidR="004111DE" w:rsidRPr="008F431D">
        <w:rPr>
          <w:rFonts w:ascii="Arial" w:hAnsi="Arial" w:cs="Arial"/>
          <w:color w:val="000000"/>
        </w:rPr>
        <w:t xml:space="preserve">used semi-structured interviews </w:t>
      </w:r>
      <w:r w:rsidR="00E9396D" w:rsidRPr="008F431D">
        <w:rPr>
          <w:rFonts w:ascii="Arial" w:hAnsi="Arial" w:cs="Arial"/>
          <w:color w:val="000000"/>
        </w:rPr>
        <w:t>as seen in Figure 11</w:t>
      </w:r>
      <w:r w:rsidR="006D25BD" w:rsidRPr="008F431D">
        <w:rPr>
          <w:rFonts w:ascii="Arial" w:hAnsi="Arial" w:cs="Arial"/>
          <w:color w:val="000000"/>
        </w:rPr>
        <w:t xml:space="preserve"> (patient profiles)</w:t>
      </w:r>
      <w:r w:rsidR="00E95471" w:rsidRPr="008F431D">
        <w:rPr>
          <w:rFonts w:ascii="Arial" w:hAnsi="Arial" w:cs="Arial"/>
          <w:color w:val="000000"/>
        </w:rPr>
        <w:t>.</w:t>
      </w:r>
      <w:r w:rsidR="008B07AB" w:rsidRPr="008F431D">
        <w:rPr>
          <w:rFonts w:ascii="Arial" w:hAnsi="Arial" w:cs="Arial"/>
          <w:color w:val="000000"/>
        </w:rPr>
        <w:t xml:space="preserve"> This enables the participants to articulate their experiences in their own terms </w:t>
      </w:r>
      <w:r w:rsidR="00F1338C" w:rsidRPr="008F431D">
        <w:rPr>
          <w:rFonts w:ascii="Arial" w:hAnsi="Arial" w:cs="Arial"/>
          <w:color w:val="000000"/>
        </w:rPr>
        <w:t>with room for follow-up questions and flexibility. In</w:t>
      </w:r>
      <w:r w:rsidR="009F2CE0" w:rsidRPr="008F431D">
        <w:rPr>
          <w:rFonts w:ascii="Arial" w:hAnsi="Arial" w:cs="Arial"/>
          <w:color w:val="000000"/>
        </w:rPr>
        <w:t>terviews explored themes of: transport and mobility, family responsibilities of car</w:t>
      </w:r>
      <w:r w:rsidR="00EB25FF">
        <w:rPr>
          <w:rFonts w:ascii="Arial" w:hAnsi="Arial" w:cs="Arial"/>
          <w:color w:val="000000"/>
        </w:rPr>
        <w:t>e</w:t>
      </w:r>
      <w:r w:rsidR="00206119">
        <w:rPr>
          <w:rFonts w:ascii="Arial" w:hAnsi="Arial" w:cs="Arial"/>
          <w:color w:val="000000"/>
        </w:rPr>
        <w:t xml:space="preserve"> and family norms and </w:t>
      </w:r>
      <w:r w:rsidR="00EC21F8">
        <w:rPr>
          <w:rFonts w:ascii="Arial" w:hAnsi="Arial" w:cs="Arial"/>
          <w:color w:val="000000"/>
        </w:rPr>
        <w:t>narratives</w:t>
      </w:r>
      <w:r w:rsidR="00206119">
        <w:rPr>
          <w:rFonts w:ascii="Arial" w:hAnsi="Arial" w:cs="Arial"/>
          <w:color w:val="000000"/>
        </w:rPr>
        <w:t xml:space="preserve"> a</w:t>
      </w:r>
      <w:r w:rsidR="00EC21F8">
        <w:rPr>
          <w:rFonts w:ascii="Arial" w:hAnsi="Arial" w:cs="Arial"/>
          <w:color w:val="000000"/>
        </w:rPr>
        <w:t>round health</w:t>
      </w:r>
      <w:r w:rsidR="009F2CE0" w:rsidRPr="008F431D">
        <w:rPr>
          <w:rFonts w:ascii="Arial" w:hAnsi="Arial" w:cs="Arial"/>
          <w:color w:val="000000"/>
        </w:rPr>
        <w:t xml:space="preserve">, </w:t>
      </w:r>
      <w:r w:rsidR="00143F13" w:rsidRPr="008F431D">
        <w:rPr>
          <w:rFonts w:ascii="Arial" w:hAnsi="Arial" w:cs="Arial"/>
          <w:color w:val="000000"/>
        </w:rPr>
        <w:t xml:space="preserve">spatial meanings of hospitals and </w:t>
      </w:r>
      <w:r w:rsidR="005B5051">
        <w:rPr>
          <w:rFonts w:ascii="Arial" w:hAnsi="Arial" w:cs="Arial"/>
          <w:color w:val="000000"/>
        </w:rPr>
        <w:t>mar</w:t>
      </w:r>
      <w:r w:rsidR="00790340">
        <w:rPr>
          <w:rFonts w:ascii="Arial" w:hAnsi="Arial" w:cs="Arial"/>
          <w:color w:val="000000"/>
        </w:rPr>
        <w:t>ae</w:t>
      </w:r>
      <w:r w:rsidR="00143F13" w:rsidRPr="008F431D">
        <w:rPr>
          <w:rFonts w:ascii="Arial" w:hAnsi="Arial" w:cs="Arial"/>
          <w:color w:val="000000"/>
        </w:rPr>
        <w:t>,</w:t>
      </w:r>
      <w:r w:rsidR="00305FFC">
        <w:rPr>
          <w:rFonts w:ascii="Arial" w:hAnsi="Arial" w:cs="Arial"/>
          <w:color w:val="000000"/>
        </w:rPr>
        <w:t xml:space="preserve"> </w:t>
      </w:r>
      <w:r w:rsidR="00143F13" w:rsidRPr="008F431D">
        <w:rPr>
          <w:rFonts w:ascii="Arial" w:hAnsi="Arial" w:cs="Arial"/>
          <w:color w:val="000000"/>
        </w:rPr>
        <w:t xml:space="preserve">and hopes for their future in diabetes healthcare. </w:t>
      </w:r>
      <w:r w:rsidR="00004B41" w:rsidRPr="008F431D">
        <w:rPr>
          <w:rFonts w:ascii="Arial" w:hAnsi="Arial" w:cs="Arial"/>
        </w:rPr>
        <w:t xml:space="preserve">Participants were recruited through local contacts of my family who lived in Rotorua, using snowballing sampling. While the sample is not representative of all diabetics in Rotorua, it intentionally reflects a diversity of positionalities to capture a multi scalar understanding of healthcare access. Ethical approval was obtained prior to fieldwork with the </w:t>
      </w:r>
      <w:r w:rsidR="00224988">
        <w:rPr>
          <w:rFonts w:ascii="Arial" w:hAnsi="Arial" w:cs="Arial"/>
        </w:rPr>
        <w:t>geography</w:t>
      </w:r>
      <w:r w:rsidR="00004B41" w:rsidRPr="008F431D">
        <w:rPr>
          <w:rFonts w:ascii="Arial" w:hAnsi="Arial" w:cs="Arial"/>
        </w:rPr>
        <w:t xml:space="preserve"> department, and all participants gave informed consent.</w:t>
      </w:r>
      <w:r w:rsidR="00F61B77">
        <w:rPr>
          <w:rFonts w:ascii="Arial" w:hAnsi="Arial" w:cs="Arial"/>
        </w:rPr>
        <w:tab/>
      </w:r>
      <w:r w:rsidR="00F61B77">
        <w:rPr>
          <w:rFonts w:ascii="Arial" w:hAnsi="Arial" w:cs="Arial"/>
        </w:rPr>
        <w:tab/>
      </w:r>
      <w:r w:rsidR="00224988">
        <w:rPr>
          <w:rFonts w:ascii="Arial" w:hAnsi="Arial" w:cs="Arial"/>
        </w:rPr>
        <w:tab/>
      </w:r>
      <w:r w:rsidR="00224988">
        <w:rPr>
          <w:rFonts w:ascii="Arial" w:hAnsi="Arial" w:cs="Arial"/>
        </w:rPr>
        <w:tab/>
      </w:r>
      <w:r w:rsidR="00224988">
        <w:rPr>
          <w:rFonts w:ascii="Arial" w:hAnsi="Arial" w:cs="Arial"/>
        </w:rPr>
        <w:tab/>
      </w:r>
      <w:r w:rsidR="00224988" w:rsidRPr="008F431D">
        <w:rPr>
          <w:rFonts w:ascii="Arial" w:hAnsi="Arial" w:cs="Arial"/>
        </w:rPr>
        <w:t>As a white British university educated student I approached this project with explicit awareness of the power dynamics inherent in researching Māori communities. Following Smith (2012), I sought to work reflexively, and to do my best to honour Māori values and protocols in community spaces. This looked like being careful not to overstep with taking photos of the Mar</w:t>
      </w:r>
      <w:r w:rsidR="00A642E0">
        <w:rPr>
          <w:rFonts w:ascii="Arial" w:hAnsi="Arial" w:cs="Arial"/>
        </w:rPr>
        <w:t>a</w:t>
      </w:r>
      <w:r w:rsidR="00224988" w:rsidRPr="008F431D">
        <w:rPr>
          <w:rFonts w:ascii="Arial" w:hAnsi="Arial" w:cs="Arial"/>
        </w:rPr>
        <w:t xml:space="preserve">e, taking my shoes off and </w:t>
      </w:r>
      <w:r w:rsidR="00007D5E">
        <w:rPr>
          <w:rFonts w:ascii="Arial" w:hAnsi="Arial" w:cs="Arial"/>
        </w:rPr>
        <w:t>taking</w:t>
      </w:r>
      <w:r w:rsidR="00224988" w:rsidRPr="008F431D">
        <w:rPr>
          <w:rFonts w:ascii="Arial" w:hAnsi="Arial" w:cs="Arial"/>
        </w:rPr>
        <w:t xml:space="preserve"> time to build a rapport with each of my participants</w:t>
      </w:r>
      <w:r w:rsidR="00224988">
        <w:rPr>
          <w:rFonts w:ascii="Arial" w:hAnsi="Arial" w:cs="Arial"/>
        </w:rPr>
        <w:t xml:space="preserve">. </w:t>
      </w:r>
      <w:r w:rsidR="006A3C76">
        <w:rPr>
          <w:rFonts w:ascii="Arial" w:hAnsi="Arial" w:cs="Arial"/>
        </w:rPr>
        <w:t>My own body map (Figure 10) was crea</w:t>
      </w:r>
      <w:r w:rsidR="00A151BF">
        <w:rPr>
          <w:rFonts w:ascii="Arial" w:hAnsi="Arial" w:cs="Arial"/>
        </w:rPr>
        <w:t>ted alongside prticiapnts to reduce hierarchy and model this research tool of embodied reflexivity.</w:t>
      </w:r>
      <w:r w:rsidR="00224988">
        <w:rPr>
          <w:rFonts w:ascii="Arial" w:hAnsi="Arial" w:cs="Arial"/>
        </w:rPr>
        <w:tab/>
      </w:r>
      <w:r w:rsidR="00224988">
        <w:rPr>
          <w:rFonts w:ascii="Arial" w:hAnsi="Arial" w:cs="Arial"/>
        </w:rPr>
        <w:tab/>
      </w:r>
      <w:r w:rsidR="00224988">
        <w:rPr>
          <w:rFonts w:ascii="Arial" w:hAnsi="Arial" w:cs="Arial"/>
        </w:rPr>
        <w:tab/>
      </w:r>
      <w:r w:rsidR="00224988">
        <w:rPr>
          <w:rFonts w:ascii="Arial" w:hAnsi="Arial" w:cs="Arial"/>
        </w:rPr>
        <w:tab/>
      </w:r>
      <w:r w:rsidR="00224988">
        <w:rPr>
          <w:rFonts w:ascii="Arial" w:hAnsi="Arial" w:cs="Arial"/>
        </w:rPr>
        <w:tab/>
      </w:r>
      <w:r w:rsidR="00E41AAE">
        <w:rPr>
          <w:rFonts w:ascii="Arial" w:hAnsi="Arial" w:cs="Arial"/>
          <w:color w:val="000000"/>
        </w:rPr>
        <w:t>The opportunity to practice p</w:t>
      </w:r>
      <w:r w:rsidR="00D45A27" w:rsidRPr="008F431D">
        <w:rPr>
          <w:rFonts w:ascii="Arial" w:hAnsi="Arial" w:cs="Arial"/>
          <w:color w:val="000000"/>
        </w:rPr>
        <w:t xml:space="preserve">articipant observation </w:t>
      </w:r>
      <w:r w:rsidR="00E41AAE">
        <w:rPr>
          <w:rFonts w:ascii="Arial" w:hAnsi="Arial" w:cs="Arial"/>
          <w:color w:val="000000"/>
        </w:rPr>
        <w:t>also occurred th</w:t>
      </w:r>
      <w:r w:rsidR="00C20275">
        <w:rPr>
          <w:rFonts w:ascii="Arial" w:hAnsi="Arial" w:cs="Arial"/>
          <w:color w:val="000000"/>
        </w:rPr>
        <w:t xml:space="preserve">rough </w:t>
      </w:r>
      <w:r w:rsidR="00C20275">
        <w:rPr>
          <w:rFonts w:ascii="Arial" w:hAnsi="Arial" w:cs="Arial"/>
          <w:color w:val="000000"/>
        </w:rPr>
        <w:lastRenderedPageBreak/>
        <w:t xml:space="preserve">snowballing sampling as I was invited </w:t>
      </w:r>
      <w:r w:rsidR="004C4587">
        <w:rPr>
          <w:rFonts w:ascii="Arial" w:hAnsi="Arial" w:cs="Arial"/>
          <w:color w:val="000000"/>
        </w:rPr>
        <w:t>to attend a free healthcare clinic at Marae a</w:t>
      </w:r>
      <w:r w:rsidR="00BE49C5">
        <w:rPr>
          <w:rFonts w:ascii="Arial" w:hAnsi="Arial" w:cs="Arial"/>
          <w:color w:val="000000"/>
        </w:rPr>
        <w:t>s well as sit in on a</w:t>
      </w:r>
      <w:r w:rsidR="00D45A27" w:rsidRPr="008F431D">
        <w:rPr>
          <w:rFonts w:ascii="Arial" w:hAnsi="Arial" w:cs="Arial"/>
          <w:color w:val="000000"/>
        </w:rPr>
        <w:t xml:space="preserve"> primary care clinic</w:t>
      </w:r>
      <w:r w:rsidR="00BE49C5">
        <w:rPr>
          <w:rFonts w:ascii="Arial" w:hAnsi="Arial" w:cs="Arial"/>
          <w:color w:val="000000"/>
        </w:rPr>
        <w:t xml:space="preserve"> appointment for som</w:t>
      </w:r>
      <w:r w:rsidR="00F61B77">
        <w:rPr>
          <w:rFonts w:ascii="Arial" w:hAnsi="Arial" w:cs="Arial"/>
          <w:color w:val="000000"/>
        </w:rPr>
        <w:t>eone with diabetes</w:t>
      </w:r>
      <w:r w:rsidR="00D45A27" w:rsidRPr="008F431D">
        <w:rPr>
          <w:rFonts w:ascii="Arial" w:hAnsi="Arial" w:cs="Arial"/>
          <w:color w:val="000000"/>
        </w:rPr>
        <w:t>.</w:t>
      </w:r>
      <w:r w:rsidR="00F61B77">
        <w:rPr>
          <w:rFonts w:ascii="Arial" w:hAnsi="Arial" w:cs="Arial"/>
          <w:color w:val="000000"/>
        </w:rPr>
        <w:t xml:space="preserve"> </w:t>
      </w:r>
      <w:r w:rsidR="00D45A27" w:rsidRPr="008F431D">
        <w:rPr>
          <w:rFonts w:ascii="Arial" w:hAnsi="Arial" w:cs="Arial"/>
          <w:color w:val="000000"/>
        </w:rPr>
        <w:t xml:space="preserve">This method was </w:t>
      </w:r>
      <w:r w:rsidR="008E0005" w:rsidRPr="008F431D">
        <w:rPr>
          <w:rFonts w:ascii="Arial" w:hAnsi="Arial" w:cs="Arial"/>
          <w:color w:val="000000"/>
        </w:rPr>
        <w:t>particularly</w:t>
      </w:r>
      <w:r w:rsidR="00D45A27" w:rsidRPr="008F431D">
        <w:rPr>
          <w:rFonts w:ascii="Arial" w:hAnsi="Arial" w:cs="Arial"/>
          <w:color w:val="000000"/>
        </w:rPr>
        <w:t xml:space="preserve"> useful in identifying contrasts between biomedical spaces and that of the Marae which is more relational and community based.</w:t>
      </w:r>
      <w:r w:rsidR="005F5A25">
        <w:rPr>
          <w:rFonts w:ascii="Arial" w:hAnsi="Arial" w:cs="Arial"/>
          <w:color w:val="000000"/>
        </w:rPr>
        <w:t xml:space="preserve"> I </w:t>
      </w:r>
      <w:r w:rsidR="00832B6B">
        <w:rPr>
          <w:rFonts w:ascii="Arial" w:hAnsi="Arial" w:cs="Arial"/>
          <w:color w:val="000000"/>
        </w:rPr>
        <w:t>found the experience of being there very stimulating</w:t>
      </w:r>
      <w:r w:rsidR="000C11AF">
        <w:rPr>
          <w:rFonts w:ascii="Arial" w:hAnsi="Arial" w:cs="Arial"/>
          <w:color w:val="000000"/>
        </w:rPr>
        <w:t xml:space="preserve">. Drawing on Ahmed’s (2004) work on how emotions </w:t>
      </w:r>
      <w:r w:rsidR="00203CB4">
        <w:rPr>
          <w:rFonts w:ascii="Arial" w:hAnsi="Arial" w:cs="Arial"/>
          <w:color w:val="000000"/>
        </w:rPr>
        <w:t xml:space="preserve">‘stick’ to bodies </w:t>
      </w:r>
      <w:r w:rsidR="00EC3552">
        <w:rPr>
          <w:rFonts w:ascii="Arial" w:hAnsi="Arial" w:cs="Arial"/>
          <w:color w:val="000000"/>
        </w:rPr>
        <w:t>an</w:t>
      </w:r>
      <w:r w:rsidR="001266FB">
        <w:rPr>
          <w:rFonts w:ascii="Arial" w:hAnsi="Arial" w:cs="Arial"/>
          <w:color w:val="000000"/>
        </w:rPr>
        <w:t>d</w:t>
      </w:r>
      <w:r w:rsidR="00203CB4">
        <w:rPr>
          <w:rFonts w:ascii="Arial" w:hAnsi="Arial" w:cs="Arial"/>
          <w:color w:val="000000"/>
        </w:rPr>
        <w:t xml:space="preserve"> spaces</w:t>
      </w:r>
      <w:r w:rsidR="00A44DB1">
        <w:rPr>
          <w:rFonts w:ascii="Arial" w:hAnsi="Arial" w:cs="Arial"/>
          <w:color w:val="000000"/>
        </w:rPr>
        <w:t>,</w:t>
      </w:r>
      <w:r w:rsidR="001266FB">
        <w:rPr>
          <w:rFonts w:ascii="Arial" w:hAnsi="Arial" w:cs="Arial"/>
          <w:color w:val="000000"/>
        </w:rPr>
        <w:t xml:space="preserve"> </w:t>
      </w:r>
      <w:r w:rsidR="00A44DB1">
        <w:rPr>
          <w:rFonts w:ascii="Arial" w:hAnsi="Arial" w:cs="Arial"/>
          <w:color w:val="000000"/>
        </w:rPr>
        <w:t>paying attention</w:t>
      </w:r>
      <w:r w:rsidR="001266FB">
        <w:rPr>
          <w:rFonts w:ascii="Arial" w:hAnsi="Arial" w:cs="Arial"/>
          <w:color w:val="000000"/>
        </w:rPr>
        <w:t xml:space="preserve"> </w:t>
      </w:r>
      <w:r w:rsidR="00A44DB1">
        <w:rPr>
          <w:rFonts w:ascii="Arial" w:hAnsi="Arial" w:cs="Arial"/>
          <w:color w:val="000000"/>
        </w:rPr>
        <w:t>to</w:t>
      </w:r>
      <w:r w:rsidR="001266FB">
        <w:rPr>
          <w:rFonts w:ascii="Arial" w:hAnsi="Arial" w:cs="Arial"/>
          <w:color w:val="000000"/>
        </w:rPr>
        <w:t xml:space="preserve"> the </w:t>
      </w:r>
      <w:r w:rsidR="00D75FCA">
        <w:rPr>
          <w:rFonts w:ascii="Arial" w:hAnsi="Arial" w:cs="Arial"/>
          <w:color w:val="000000"/>
        </w:rPr>
        <w:t xml:space="preserve">affective </w:t>
      </w:r>
      <w:r w:rsidR="001266FB">
        <w:rPr>
          <w:rFonts w:ascii="Arial" w:hAnsi="Arial" w:cs="Arial"/>
          <w:color w:val="000000"/>
        </w:rPr>
        <w:t>atmospheres and emotions</w:t>
      </w:r>
      <w:r w:rsidR="006025B5">
        <w:rPr>
          <w:rFonts w:ascii="Arial" w:hAnsi="Arial" w:cs="Arial"/>
          <w:color w:val="000000"/>
        </w:rPr>
        <w:t xml:space="preserve"> </w:t>
      </w:r>
      <w:r w:rsidR="00D75FCA">
        <w:rPr>
          <w:rFonts w:ascii="Arial" w:hAnsi="Arial" w:cs="Arial"/>
          <w:color w:val="000000"/>
        </w:rPr>
        <w:t>generated in each setting, recor</w:t>
      </w:r>
      <w:r w:rsidR="00A33042">
        <w:rPr>
          <w:rFonts w:ascii="Arial" w:hAnsi="Arial" w:cs="Arial"/>
          <w:color w:val="000000"/>
        </w:rPr>
        <w:t xml:space="preserve">ding it </w:t>
      </w:r>
      <w:r w:rsidR="006025B5">
        <w:rPr>
          <w:rFonts w:ascii="Arial" w:hAnsi="Arial" w:cs="Arial"/>
          <w:color w:val="000000"/>
        </w:rPr>
        <w:t>in my research diary</w:t>
      </w:r>
      <w:r w:rsidR="00A33042">
        <w:rPr>
          <w:rFonts w:ascii="Arial" w:hAnsi="Arial" w:cs="Arial"/>
          <w:color w:val="000000"/>
        </w:rPr>
        <w:t>.</w:t>
      </w:r>
      <w:r w:rsidR="00A33042">
        <w:rPr>
          <w:rFonts w:ascii="Arial" w:hAnsi="Arial" w:cs="Arial"/>
        </w:rPr>
        <w:tab/>
      </w:r>
      <w:r w:rsidR="00A33042">
        <w:rPr>
          <w:rFonts w:ascii="Arial" w:hAnsi="Arial" w:cs="Arial"/>
        </w:rPr>
        <w:tab/>
      </w:r>
      <w:r w:rsidR="00A33042">
        <w:rPr>
          <w:rFonts w:ascii="Arial" w:hAnsi="Arial" w:cs="Arial"/>
        </w:rPr>
        <w:tab/>
      </w:r>
      <w:r w:rsidR="00A33042">
        <w:rPr>
          <w:rFonts w:ascii="Arial" w:hAnsi="Arial" w:cs="Arial"/>
        </w:rPr>
        <w:tab/>
      </w:r>
      <w:r w:rsidR="00A33042">
        <w:rPr>
          <w:rFonts w:ascii="Arial" w:hAnsi="Arial" w:cs="Arial"/>
        </w:rPr>
        <w:tab/>
      </w:r>
      <w:r w:rsidR="00A33042">
        <w:rPr>
          <w:rFonts w:ascii="Arial" w:hAnsi="Arial" w:cs="Arial"/>
        </w:rPr>
        <w:tab/>
      </w:r>
      <w:r w:rsidR="00A33042">
        <w:rPr>
          <w:rFonts w:ascii="Arial" w:hAnsi="Arial" w:cs="Arial"/>
        </w:rPr>
        <w:tab/>
      </w:r>
      <w:r w:rsidR="00D45A27" w:rsidRPr="008F431D">
        <w:rPr>
          <w:rFonts w:ascii="Arial" w:hAnsi="Arial" w:cs="Arial"/>
          <w:color w:val="000000"/>
        </w:rPr>
        <w:t>Body mapping</w:t>
      </w:r>
      <w:r w:rsidR="00B04470" w:rsidRPr="008F431D">
        <w:rPr>
          <w:rFonts w:ascii="Arial" w:hAnsi="Arial" w:cs="Arial"/>
          <w:color w:val="000000"/>
        </w:rPr>
        <w:t xml:space="preserve"> was held at the free </w:t>
      </w:r>
      <w:r w:rsidR="00790340">
        <w:rPr>
          <w:rFonts w:ascii="Arial" w:hAnsi="Arial" w:cs="Arial"/>
          <w:color w:val="000000"/>
        </w:rPr>
        <w:t>marae</w:t>
      </w:r>
      <w:r w:rsidR="00B04470" w:rsidRPr="008F431D">
        <w:rPr>
          <w:rFonts w:ascii="Arial" w:hAnsi="Arial" w:cs="Arial"/>
          <w:color w:val="000000"/>
        </w:rPr>
        <w:t xml:space="preserve"> clinic. </w:t>
      </w:r>
      <w:r w:rsidR="00EB39D3">
        <w:rPr>
          <w:rFonts w:ascii="Arial" w:hAnsi="Arial" w:cs="Arial"/>
          <w:color w:val="000000"/>
        </w:rPr>
        <w:t>The Parawai</w:t>
      </w:r>
      <w:r w:rsidR="00281FF1">
        <w:rPr>
          <w:rFonts w:ascii="Arial" w:hAnsi="Arial" w:cs="Arial"/>
          <w:color w:val="000000"/>
        </w:rPr>
        <w:t xml:space="preserve"> </w:t>
      </w:r>
      <w:r w:rsidR="00B808E6">
        <w:rPr>
          <w:rFonts w:ascii="Arial" w:hAnsi="Arial" w:cs="Arial"/>
          <w:color w:val="000000"/>
        </w:rPr>
        <w:t>M</w:t>
      </w:r>
      <w:r w:rsidR="00790340">
        <w:rPr>
          <w:rFonts w:ascii="Arial" w:hAnsi="Arial" w:cs="Arial"/>
          <w:color w:val="000000"/>
        </w:rPr>
        <w:t>arae</w:t>
      </w:r>
      <w:r w:rsidR="00B808E6">
        <w:rPr>
          <w:rFonts w:ascii="Arial" w:hAnsi="Arial" w:cs="Arial"/>
          <w:color w:val="000000"/>
        </w:rPr>
        <w:t>, shown in figure 1, illustrates the communal and culturally grounded env</w:t>
      </w:r>
      <w:r w:rsidR="00FD1C69">
        <w:rPr>
          <w:rFonts w:ascii="Arial" w:hAnsi="Arial" w:cs="Arial"/>
          <w:color w:val="000000"/>
        </w:rPr>
        <w:t>ironment where body mapping and the free clinic took place. The Marae</w:t>
      </w:r>
      <w:r w:rsidR="00281FF1">
        <w:rPr>
          <w:rFonts w:ascii="Arial" w:hAnsi="Arial" w:cs="Arial"/>
          <w:color w:val="000000"/>
        </w:rPr>
        <w:t xml:space="preserve"> </w:t>
      </w:r>
      <w:r w:rsidR="00CF408C">
        <w:rPr>
          <w:rFonts w:ascii="Arial" w:hAnsi="Arial" w:cs="Arial"/>
          <w:color w:val="000000"/>
        </w:rPr>
        <w:t>is</w:t>
      </w:r>
      <w:r w:rsidR="00281FF1">
        <w:rPr>
          <w:rFonts w:ascii="Arial" w:hAnsi="Arial" w:cs="Arial"/>
          <w:color w:val="000000"/>
        </w:rPr>
        <w:t xml:space="preserve"> primarily serving </w:t>
      </w:r>
      <w:r w:rsidR="00D86EFD">
        <w:rPr>
          <w:rFonts w:ascii="Arial" w:hAnsi="Arial" w:cs="Arial"/>
          <w:color w:val="000000"/>
        </w:rPr>
        <w:t xml:space="preserve">Māori people with space for community events and </w:t>
      </w:r>
      <w:r w:rsidR="00CF408C">
        <w:rPr>
          <w:rFonts w:ascii="Arial" w:hAnsi="Arial" w:cs="Arial"/>
          <w:color w:val="000000"/>
        </w:rPr>
        <w:t>sacred room for healing</w:t>
      </w:r>
      <w:r w:rsidR="00C66DBA">
        <w:rPr>
          <w:rFonts w:ascii="Arial" w:hAnsi="Arial" w:cs="Arial"/>
          <w:color w:val="000000"/>
        </w:rPr>
        <w:t xml:space="preserve">. </w:t>
      </w:r>
      <w:r w:rsidR="00B04470" w:rsidRPr="008F431D">
        <w:rPr>
          <w:rFonts w:ascii="Arial" w:hAnsi="Arial" w:cs="Arial"/>
          <w:color w:val="000000"/>
        </w:rPr>
        <w:t xml:space="preserve">Participants </w:t>
      </w:r>
      <w:r w:rsidR="00B13A6E">
        <w:rPr>
          <w:rFonts w:ascii="Arial" w:hAnsi="Arial" w:cs="Arial"/>
          <w:color w:val="000000"/>
        </w:rPr>
        <w:t xml:space="preserve">had the </w:t>
      </w:r>
      <w:r w:rsidR="00281FF1">
        <w:rPr>
          <w:rFonts w:ascii="Arial" w:hAnsi="Arial" w:cs="Arial"/>
          <w:color w:val="000000"/>
        </w:rPr>
        <w:t xml:space="preserve">chance to </w:t>
      </w:r>
      <w:r w:rsidR="00B04470" w:rsidRPr="008F431D">
        <w:rPr>
          <w:rFonts w:ascii="Arial" w:hAnsi="Arial" w:cs="Arial"/>
          <w:color w:val="000000"/>
        </w:rPr>
        <w:t>sit at my table should they wish to take part in this research.</w:t>
      </w:r>
      <w:r w:rsidR="00C66DBA">
        <w:rPr>
          <w:rFonts w:ascii="Arial" w:hAnsi="Arial" w:cs="Arial"/>
          <w:color w:val="000000"/>
        </w:rPr>
        <w:t xml:space="preserve"> Figure 2 shows the Wharekai space where </w:t>
      </w:r>
      <w:r w:rsidR="00343788">
        <w:rPr>
          <w:rFonts w:ascii="Arial" w:hAnsi="Arial" w:cs="Arial"/>
          <w:color w:val="000000"/>
        </w:rPr>
        <w:t xml:space="preserve">educational and </w:t>
      </w:r>
      <w:r w:rsidR="00C66DBA">
        <w:rPr>
          <w:rFonts w:ascii="Arial" w:hAnsi="Arial" w:cs="Arial"/>
          <w:color w:val="000000"/>
        </w:rPr>
        <w:t>clinical</w:t>
      </w:r>
      <w:r w:rsidR="003E2CFA">
        <w:rPr>
          <w:rFonts w:ascii="Arial" w:hAnsi="Arial" w:cs="Arial"/>
          <w:color w:val="000000"/>
        </w:rPr>
        <w:t xml:space="preserve"> services</w:t>
      </w:r>
      <w:r w:rsidR="00343788">
        <w:rPr>
          <w:rFonts w:ascii="Arial" w:hAnsi="Arial" w:cs="Arial"/>
          <w:color w:val="000000"/>
        </w:rPr>
        <w:t>,</w:t>
      </w:r>
      <w:r w:rsidR="00C66DBA">
        <w:rPr>
          <w:rFonts w:ascii="Arial" w:hAnsi="Arial" w:cs="Arial"/>
          <w:color w:val="000000"/>
        </w:rPr>
        <w:t xml:space="preserve"> and social activities occur</w:t>
      </w:r>
      <w:r w:rsidR="003E2CFA">
        <w:rPr>
          <w:rFonts w:ascii="Arial" w:hAnsi="Arial" w:cs="Arial"/>
          <w:color w:val="000000"/>
        </w:rPr>
        <w:t>red side-by-side.</w:t>
      </w:r>
      <w:r w:rsidR="00B04470" w:rsidRPr="008F431D">
        <w:rPr>
          <w:rFonts w:ascii="Arial" w:hAnsi="Arial" w:cs="Arial"/>
          <w:color w:val="000000"/>
        </w:rPr>
        <w:t xml:space="preserve"> </w:t>
      </w:r>
      <w:r w:rsidR="003E2CFA">
        <w:rPr>
          <w:rFonts w:ascii="Arial" w:hAnsi="Arial" w:cs="Arial"/>
          <w:color w:val="000000"/>
        </w:rPr>
        <w:t>My table for body mapping</w:t>
      </w:r>
      <w:r w:rsidR="00A63240" w:rsidRPr="008F431D">
        <w:rPr>
          <w:rFonts w:ascii="Arial" w:hAnsi="Arial" w:cs="Arial"/>
          <w:color w:val="000000"/>
        </w:rPr>
        <w:t xml:space="preserve"> aimed to generate narrative </w:t>
      </w:r>
      <w:r w:rsidR="00343788">
        <w:rPr>
          <w:rFonts w:ascii="Arial" w:hAnsi="Arial" w:cs="Arial"/>
          <w:color w:val="000000"/>
        </w:rPr>
        <w:t>from</w:t>
      </w:r>
      <w:r w:rsidR="00A63240" w:rsidRPr="008F431D">
        <w:rPr>
          <w:rFonts w:ascii="Arial" w:hAnsi="Arial" w:cs="Arial"/>
          <w:color w:val="000000"/>
        </w:rPr>
        <w:t xml:space="preserve"> visual and imaginative forms</w:t>
      </w:r>
      <w:r w:rsidR="007830C9" w:rsidRPr="008F431D">
        <w:rPr>
          <w:rFonts w:ascii="Arial" w:hAnsi="Arial" w:cs="Arial"/>
          <w:color w:val="000000"/>
        </w:rPr>
        <w:t xml:space="preserve"> of expression (Panelli &amp; Tipa, 2007; Jones, 2000). Participants were invited to respond to prompts that I lead them </w:t>
      </w:r>
      <w:r w:rsidR="00F12289">
        <w:rPr>
          <w:rFonts w:ascii="Arial" w:hAnsi="Arial" w:cs="Arial"/>
          <w:color w:val="000000"/>
        </w:rPr>
        <w:t>through</w:t>
      </w:r>
      <w:r w:rsidR="007830C9" w:rsidRPr="008F431D">
        <w:rPr>
          <w:rFonts w:ascii="Arial" w:hAnsi="Arial" w:cs="Arial"/>
          <w:color w:val="000000"/>
        </w:rPr>
        <w:t xml:space="preserve"> using a variety of mediums: paints, pencils, pens</w:t>
      </w:r>
      <w:r w:rsidR="00F12289">
        <w:rPr>
          <w:rFonts w:ascii="Arial" w:hAnsi="Arial" w:cs="Arial"/>
          <w:color w:val="000000"/>
        </w:rPr>
        <w:t xml:space="preserve"> to</w:t>
      </w:r>
      <w:r w:rsidR="005816FA">
        <w:rPr>
          <w:rFonts w:ascii="Arial" w:hAnsi="Arial" w:cs="Arial"/>
          <w:color w:val="000000"/>
        </w:rPr>
        <w:t xml:space="preserve"> exp</w:t>
      </w:r>
      <w:r w:rsidR="007830C9" w:rsidRPr="008F431D">
        <w:rPr>
          <w:rFonts w:ascii="Arial" w:hAnsi="Arial" w:cs="Arial"/>
          <w:color w:val="000000"/>
        </w:rPr>
        <w:t xml:space="preserve">ress </w:t>
      </w:r>
      <w:r w:rsidR="00771933">
        <w:rPr>
          <w:rFonts w:ascii="Arial" w:hAnsi="Arial" w:cs="Arial"/>
          <w:color w:val="000000"/>
        </w:rPr>
        <w:t>their experience in relation to</w:t>
      </w:r>
      <w:r w:rsidR="00445A45">
        <w:rPr>
          <w:rFonts w:ascii="Arial" w:hAnsi="Arial" w:cs="Arial"/>
          <w:color w:val="000000"/>
        </w:rPr>
        <w:t xml:space="preserve"> a</w:t>
      </w:r>
      <w:r w:rsidR="007830C9" w:rsidRPr="008F431D">
        <w:rPr>
          <w:rFonts w:ascii="Arial" w:hAnsi="Arial" w:cs="Arial"/>
          <w:color w:val="000000"/>
        </w:rPr>
        <w:t xml:space="preserve"> bodily outline</w:t>
      </w:r>
      <w:r w:rsidR="00445A45">
        <w:rPr>
          <w:rFonts w:ascii="Arial" w:hAnsi="Arial" w:cs="Arial"/>
          <w:color w:val="000000"/>
        </w:rPr>
        <w:t xml:space="preserve"> on paper</w:t>
      </w:r>
      <w:r w:rsidR="007830C9" w:rsidRPr="008F431D">
        <w:rPr>
          <w:rFonts w:ascii="Arial" w:hAnsi="Arial" w:cs="Arial"/>
          <w:color w:val="000000"/>
        </w:rPr>
        <w:t>. This method enables articulation of experiences that can be difficult to express verball</w:t>
      </w:r>
      <w:r w:rsidR="0012413E" w:rsidRPr="008F431D">
        <w:rPr>
          <w:rFonts w:ascii="Arial" w:hAnsi="Arial" w:cs="Arial"/>
          <w:color w:val="000000"/>
        </w:rPr>
        <w:t xml:space="preserve">y. </w:t>
      </w:r>
      <w:r w:rsidR="00445A45">
        <w:rPr>
          <w:rFonts w:ascii="Arial" w:hAnsi="Arial" w:cs="Arial"/>
          <w:color w:val="000000"/>
        </w:rPr>
        <w:t>Thro</w:t>
      </w:r>
      <w:r w:rsidR="00330527">
        <w:rPr>
          <w:rFonts w:ascii="Arial" w:hAnsi="Arial" w:cs="Arial"/>
          <w:color w:val="000000"/>
        </w:rPr>
        <w:t>ugh b</w:t>
      </w:r>
      <w:r w:rsidR="0012413E" w:rsidRPr="008F431D">
        <w:rPr>
          <w:rFonts w:ascii="Arial" w:hAnsi="Arial" w:cs="Arial"/>
          <w:color w:val="000000"/>
        </w:rPr>
        <w:t xml:space="preserve">ody mapping </w:t>
      </w:r>
      <w:r w:rsidR="00330527">
        <w:rPr>
          <w:rFonts w:ascii="Arial" w:hAnsi="Arial" w:cs="Arial"/>
          <w:color w:val="000000"/>
        </w:rPr>
        <w:t>a</w:t>
      </w:r>
      <w:r w:rsidR="0012413E" w:rsidRPr="008F431D">
        <w:rPr>
          <w:rFonts w:ascii="Arial" w:hAnsi="Arial" w:cs="Arial"/>
          <w:color w:val="000000"/>
        </w:rPr>
        <w:t xml:space="preserve"> distinction</w:t>
      </w:r>
      <w:r w:rsidR="00330527">
        <w:rPr>
          <w:rFonts w:ascii="Arial" w:hAnsi="Arial" w:cs="Arial"/>
          <w:color w:val="000000"/>
        </w:rPr>
        <w:t xml:space="preserve"> was illustrated </w:t>
      </w:r>
      <w:r w:rsidR="003727FF">
        <w:rPr>
          <w:rFonts w:ascii="Arial" w:hAnsi="Arial" w:cs="Arial"/>
          <w:color w:val="000000"/>
        </w:rPr>
        <w:t>by</w:t>
      </w:r>
      <w:r w:rsidR="0012413E" w:rsidRPr="008F431D">
        <w:rPr>
          <w:rFonts w:ascii="Arial" w:hAnsi="Arial" w:cs="Arial"/>
          <w:color w:val="000000"/>
        </w:rPr>
        <w:t xml:space="preserve"> the participants between “health” (clinical metrics) and “care” (support, family, social belonging), guiding me to understand the analytical importance of the body as a site of negotiation between systems and lived realities.</w:t>
      </w:r>
      <w:r w:rsidR="00A33042">
        <w:rPr>
          <w:rFonts w:ascii="Arial" w:hAnsi="Arial" w:cs="Arial"/>
          <w:color w:val="000000"/>
        </w:rPr>
        <w:t xml:space="preserve"> </w:t>
      </w:r>
      <w:r w:rsidR="00A33042">
        <w:rPr>
          <w:rFonts w:ascii="Arial" w:hAnsi="Arial" w:cs="Arial"/>
          <w:color w:val="000000"/>
        </w:rPr>
        <w:tab/>
      </w:r>
      <w:r w:rsidR="00A33042">
        <w:rPr>
          <w:rFonts w:ascii="Arial" w:hAnsi="Arial" w:cs="Arial"/>
          <w:color w:val="000000"/>
        </w:rPr>
        <w:tab/>
      </w:r>
      <w:r w:rsidR="00471AB1" w:rsidRPr="008F431D">
        <w:rPr>
          <w:rFonts w:ascii="Arial" w:hAnsi="Arial" w:cs="Arial"/>
        </w:rPr>
        <w:t>Data analysis involved interview transcription and thematic analysis following an i</w:t>
      </w:r>
      <w:r w:rsidR="00532FA3" w:rsidRPr="008F431D">
        <w:rPr>
          <w:rFonts w:ascii="Arial" w:hAnsi="Arial" w:cs="Arial"/>
        </w:rPr>
        <w:t>te</w:t>
      </w:r>
      <w:r w:rsidR="00471AB1" w:rsidRPr="008F431D">
        <w:rPr>
          <w:rFonts w:ascii="Arial" w:hAnsi="Arial" w:cs="Arial"/>
        </w:rPr>
        <w:t>rative and inductive app</w:t>
      </w:r>
      <w:r w:rsidR="00854D0C" w:rsidRPr="008F431D">
        <w:rPr>
          <w:rFonts w:ascii="Arial" w:hAnsi="Arial" w:cs="Arial"/>
        </w:rPr>
        <w:t>roach. From the transcriptions emerging themes and codes included:</w:t>
      </w:r>
      <w:r w:rsidR="00532FA3" w:rsidRPr="008F431D">
        <w:rPr>
          <w:rFonts w:ascii="Arial" w:hAnsi="Arial" w:cs="Arial"/>
        </w:rPr>
        <w:t xml:space="preserve"> embodied emotion, spatial experience of healthcare environments, narratives of responsibility, structural barriers (transport, cost, time poverty), the affective atmospheres of clinical spaces, colonial legacies and systemic constraints. Themes were interpreted using the conceptual frameworks of structural violence (Farmer, 2004), slow violence (Nixon, 2011), feminist embodiment (Longhurst, 1997; Parr, 2002), and affect theory (Ahmed, 2004).</w:t>
      </w:r>
    </w:p>
    <w:p w14:paraId="79740836" w14:textId="7EF1B2C1" w:rsidR="00A17683" w:rsidRDefault="000C54D2" w:rsidP="001C3763">
      <w:pPr>
        <w:pStyle w:val="NormalWeb"/>
        <w:spacing w:after="0" w:line="360" w:lineRule="auto"/>
        <w:rPr>
          <w:rFonts w:ascii="Arial" w:hAnsi="Arial" w:cs="Arial"/>
          <w:color w:val="000000"/>
        </w:rPr>
      </w:pPr>
      <w:r w:rsidRPr="008F431D">
        <w:rPr>
          <w:rFonts w:ascii="Arial" w:hAnsi="Arial" w:cs="Arial"/>
          <w:b/>
          <w:bCs/>
          <w:u w:val="single"/>
        </w:rPr>
        <w:t>RESULTS</w:t>
      </w:r>
      <w:r w:rsidR="001C3763">
        <w:rPr>
          <w:rFonts w:ascii="Arial" w:hAnsi="Arial" w:cs="Arial"/>
          <w:b/>
          <w:bCs/>
          <w:u w:val="single"/>
        </w:rPr>
        <w:t xml:space="preserve"> </w:t>
      </w:r>
      <w:r w:rsidR="00A17683" w:rsidRPr="00A17683">
        <w:rPr>
          <w:rFonts w:ascii="Arial" w:hAnsi="Arial" w:cs="Arial"/>
          <w:color w:val="000000"/>
        </w:rPr>
        <w:t xml:space="preserve">This chapter presents the empirical findings of the research, organised into three interconnected themes that emerged through </w:t>
      </w:r>
      <w:r w:rsidR="001310E0">
        <w:rPr>
          <w:rFonts w:ascii="Arial" w:hAnsi="Arial" w:cs="Arial"/>
          <w:color w:val="000000"/>
        </w:rPr>
        <w:t xml:space="preserve">the methodology: </w:t>
      </w:r>
      <w:r w:rsidR="00A17683" w:rsidRPr="00A17683">
        <w:rPr>
          <w:rFonts w:ascii="Arial" w:hAnsi="Arial" w:cs="Arial"/>
          <w:color w:val="000000"/>
        </w:rPr>
        <w:t>interviews, participant observation and body mapping. These themes reflect how diabetes is lived and navigated across different bodies, spaces and institutional settings in Rotorua. While the themes are conceptually distinct, collectively</w:t>
      </w:r>
      <w:r w:rsidR="006429B3">
        <w:rPr>
          <w:rFonts w:ascii="Arial" w:hAnsi="Arial" w:cs="Arial"/>
          <w:color w:val="000000"/>
        </w:rPr>
        <w:t xml:space="preserve"> </w:t>
      </w:r>
      <w:r w:rsidR="006429B3" w:rsidRPr="00A17683">
        <w:rPr>
          <w:rFonts w:ascii="Arial" w:hAnsi="Arial" w:cs="Arial"/>
          <w:color w:val="000000"/>
        </w:rPr>
        <w:t>they</w:t>
      </w:r>
      <w:r w:rsidR="00A17683" w:rsidRPr="00A17683">
        <w:rPr>
          <w:rFonts w:ascii="Arial" w:hAnsi="Arial" w:cs="Arial"/>
          <w:color w:val="000000"/>
        </w:rPr>
        <w:t xml:space="preserve"> illustrate how everyday diabetic </w:t>
      </w:r>
      <w:r w:rsidR="00A17683" w:rsidRPr="00A17683">
        <w:rPr>
          <w:rFonts w:ascii="Arial" w:hAnsi="Arial" w:cs="Arial"/>
          <w:color w:val="000000"/>
        </w:rPr>
        <w:lastRenderedPageBreak/>
        <w:t>experience is shaped by structural pressures, emotional labour and the spatial politics of care.</w:t>
      </w:r>
    </w:p>
    <w:p w14:paraId="7964006E" w14:textId="49A71BD0" w:rsidR="00CC6C75" w:rsidRDefault="002557F4" w:rsidP="00CC6C75">
      <w:pPr>
        <w:spacing w:before="100" w:beforeAutospacing="1" w:after="100" w:afterAutospacing="1" w:line="360" w:lineRule="auto"/>
        <w:rPr>
          <w:rFonts w:ascii="Arial" w:eastAsia="Times New Roman" w:hAnsi="Arial" w:cs="Arial"/>
          <w:color w:val="000000"/>
        </w:rPr>
      </w:pPr>
      <w:r>
        <w:rPr>
          <w:rFonts w:ascii="Arial" w:hAnsi="Arial" w:cs="Arial"/>
          <w:b/>
          <w:bCs/>
          <w:color w:val="000000"/>
        </w:rPr>
        <w:t>THEME 1: SLOW VIOLENCE: STRUCTURAL HARM A</w:t>
      </w:r>
      <w:r w:rsidR="007E3808">
        <w:rPr>
          <w:rFonts w:ascii="Arial" w:hAnsi="Arial" w:cs="Arial"/>
          <w:b/>
          <w:bCs/>
          <w:color w:val="000000"/>
        </w:rPr>
        <w:t xml:space="preserve">CCUMULATING IN THE BODY </w:t>
      </w:r>
      <w:r w:rsidR="00A17683" w:rsidRPr="00A17683">
        <w:rPr>
          <w:rFonts w:ascii="Arial" w:hAnsi="Arial" w:cs="Arial"/>
          <w:color w:val="000000"/>
        </w:rPr>
        <w:t>Across interviews, participants described diabetes as a </w:t>
      </w:r>
      <w:r w:rsidR="00A17683" w:rsidRPr="00857690">
        <w:rPr>
          <w:rFonts w:ascii="Arial" w:hAnsi="Arial" w:cs="Arial"/>
          <w:color w:val="000000"/>
        </w:rPr>
        <w:t>continuous bodily burden</w:t>
      </w:r>
      <w:r w:rsidR="00A17683" w:rsidRPr="00A17683">
        <w:rPr>
          <w:rFonts w:ascii="Arial" w:hAnsi="Arial" w:cs="Arial"/>
          <w:color w:val="000000"/>
        </w:rPr>
        <w:t xml:space="preserve">. </w:t>
      </w:r>
      <w:r w:rsidR="00B36CEE">
        <w:rPr>
          <w:rFonts w:ascii="Arial" w:hAnsi="Arial" w:cs="Arial"/>
          <w:color w:val="000000"/>
        </w:rPr>
        <w:t>Diabetic p</w:t>
      </w:r>
      <w:r w:rsidR="00A17683" w:rsidRPr="00A17683">
        <w:rPr>
          <w:rFonts w:ascii="Arial" w:hAnsi="Arial" w:cs="Arial"/>
          <w:color w:val="000000"/>
        </w:rPr>
        <w:t xml:space="preserve">articipants used words such as “constant,” “never over,” and “exhausting” to describe the ongoing labour of self-management. </w:t>
      </w:r>
      <w:r w:rsidR="00685AED" w:rsidRPr="00674D45">
        <w:rPr>
          <w:rFonts w:ascii="Arial" w:hAnsi="Arial" w:cs="Arial"/>
          <w:color w:val="000000"/>
          <w:kern w:val="0"/>
          <w14:ligatures w14:val="none"/>
        </w:rPr>
        <w:t>This ongoing bodily labour reflects the subtle, accumulative nature of </w:t>
      </w:r>
      <w:r w:rsidR="00685AED" w:rsidRPr="00674D45">
        <w:rPr>
          <w:rFonts w:ascii="Arial" w:hAnsi="Arial" w:cs="Arial"/>
          <w:i/>
          <w:iCs/>
          <w:color w:val="000000"/>
          <w:kern w:val="0"/>
          <w14:ligatures w14:val="none"/>
        </w:rPr>
        <w:t>slow violence</w:t>
      </w:r>
      <w:r w:rsidR="00685AED" w:rsidRPr="00674D45">
        <w:rPr>
          <w:rFonts w:ascii="Arial" w:hAnsi="Arial" w:cs="Arial"/>
          <w:color w:val="000000"/>
          <w:kern w:val="0"/>
          <w14:ligatures w14:val="none"/>
        </w:rPr>
        <w:t> (Nixon, 2011), where harm is not experienced as a single dramatic moment but as a steady pressure shaped by social and economic conditions.</w:t>
      </w:r>
      <w:r w:rsidR="00960243">
        <w:rPr>
          <w:rFonts w:ascii="Arial" w:hAnsi="Arial" w:cs="Arial"/>
          <w:color w:val="000000"/>
          <w:kern w:val="0"/>
          <w14:ligatures w14:val="none"/>
        </w:rPr>
        <w:t xml:space="preserve"> </w:t>
      </w:r>
      <w:r w:rsidR="004E7902">
        <w:rPr>
          <w:rFonts w:ascii="Arial" w:hAnsi="Arial" w:cs="Arial"/>
          <w:color w:val="000000"/>
        </w:rPr>
        <w:t>P7</w:t>
      </w:r>
      <w:r w:rsidR="0057209B">
        <w:rPr>
          <w:rFonts w:ascii="Arial" w:hAnsi="Arial" w:cs="Arial"/>
          <w:i/>
          <w:iCs/>
          <w:color w:val="000000"/>
        </w:rPr>
        <w:t xml:space="preserve"> (See appendix</w:t>
      </w:r>
      <w:r w:rsidR="00440D72">
        <w:rPr>
          <w:rFonts w:ascii="Arial" w:hAnsi="Arial" w:cs="Arial"/>
          <w:i/>
          <w:iCs/>
          <w:color w:val="000000"/>
        </w:rPr>
        <w:t xml:space="preserve"> figure</w:t>
      </w:r>
      <w:r w:rsidR="001B2282">
        <w:rPr>
          <w:rFonts w:ascii="Arial" w:hAnsi="Arial" w:cs="Arial"/>
          <w:i/>
          <w:iCs/>
          <w:color w:val="000000"/>
        </w:rPr>
        <w:t xml:space="preserve"> 11</w:t>
      </w:r>
      <w:r w:rsidR="0057209B">
        <w:rPr>
          <w:rFonts w:ascii="Arial" w:hAnsi="Arial" w:cs="Arial"/>
          <w:i/>
          <w:iCs/>
          <w:color w:val="000000"/>
        </w:rPr>
        <w:t xml:space="preserve"> for patient profiles)</w:t>
      </w:r>
      <w:r w:rsidR="00E62A06">
        <w:rPr>
          <w:rFonts w:ascii="Arial" w:hAnsi="Arial" w:cs="Arial"/>
          <w:i/>
          <w:iCs/>
          <w:color w:val="000000"/>
        </w:rPr>
        <w:t xml:space="preserve"> </w:t>
      </w:r>
      <w:r w:rsidR="00E62A06">
        <w:rPr>
          <w:rFonts w:ascii="Arial" w:hAnsi="Arial" w:cs="Arial"/>
          <w:color w:val="000000"/>
        </w:rPr>
        <w:t>pointed towards</w:t>
      </w:r>
      <w:r w:rsidR="000A7297">
        <w:rPr>
          <w:rFonts w:ascii="Arial" w:hAnsi="Arial" w:cs="Arial"/>
          <w:color w:val="000000"/>
        </w:rPr>
        <w:t xml:space="preserve"> transport, cost and time</w:t>
      </w:r>
      <w:r w:rsidR="00E449F9">
        <w:rPr>
          <w:rFonts w:ascii="Arial" w:hAnsi="Arial" w:cs="Arial"/>
          <w:color w:val="000000"/>
        </w:rPr>
        <w:t xml:space="preserve"> as a big </w:t>
      </w:r>
      <w:r w:rsidR="00D2401B">
        <w:rPr>
          <w:rFonts w:ascii="Arial" w:hAnsi="Arial" w:cs="Arial"/>
          <w:color w:val="000000"/>
        </w:rPr>
        <w:t xml:space="preserve">concern when </w:t>
      </w:r>
      <w:r w:rsidR="00287B5A">
        <w:rPr>
          <w:rFonts w:ascii="Arial" w:hAnsi="Arial" w:cs="Arial"/>
          <w:color w:val="000000"/>
        </w:rPr>
        <w:t>shaping access to healthcare, e</w:t>
      </w:r>
      <w:r w:rsidR="0032302E">
        <w:rPr>
          <w:rFonts w:ascii="Arial" w:hAnsi="Arial" w:cs="Arial"/>
          <w:color w:val="000000"/>
        </w:rPr>
        <w:t>xplaining that cost alone could prevent people from attending general primary care.</w:t>
      </w:r>
      <w:r w:rsidR="002D449F">
        <w:rPr>
          <w:rFonts w:ascii="Arial" w:hAnsi="Arial" w:cs="Arial"/>
          <w:color w:val="000000"/>
        </w:rPr>
        <w:t xml:space="preserve"> “I work at a practice in town where we charge about $60 for an appo</w:t>
      </w:r>
      <w:r w:rsidR="0062050C">
        <w:rPr>
          <w:rFonts w:ascii="Arial" w:hAnsi="Arial" w:cs="Arial"/>
          <w:color w:val="000000"/>
        </w:rPr>
        <w:t xml:space="preserve">intment… </w:t>
      </w:r>
      <w:r w:rsidR="005B4CA5">
        <w:rPr>
          <w:rFonts w:ascii="Arial" w:hAnsi="Arial" w:cs="Arial"/>
          <w:color w:val="000000"/>
        </w:rPr>
        <w:t>Everything</w:t>
      </w:r>
      <w:r w:rsidR="0062050C">
        <w:rPr>
          <w:rFonts w:ascii="Arial" w:hAnsi="Arial" w:cs="Arial"/>
          <w:color w:val="000000"/>
        </w:rPr>
        <w:t xml:space="preserve"> is additional</w:t>
      </w:r>
      <w:r w:rsidR="005B4CA5">
        <w:rPr>
          <w:rFonts w:ascii="Arial" w:hAnsi="Arial" w:cs="Arial"/>
          <w:color w:val="000000"/>
        </w:rPr>
        <w:t>. So I think it’s probably the biggest barrier I see” (P7).</w:t>
      </w:r>
      <w:r w:rsidR="001878D3">
        <w:rPr>
          <w:rFonts w:ascii="Arial" w:hAnsi="Arial" w:cs="Arial"/>
          <w:color w:val="000000"/>
        </w:rPr>
        <w:t xml:space="preserve"> They went on to note how ac</w:t>
      </w:r>
      <w:r w:rsidR="0012419D">
        <w:rPr>
          <w:rFonts w:ascii="Arial" w:hAnsi="Arial" w:cs="Arial"/>
          <w:color w:val="000000"/>
        </w:rPr>
        <w:t>cess is shaped by limited public transport and clinic hours “P</w:t>
      </w:r>
      <w:r w:rsidR="006300E2">
        <w:rPr>
          <w:rFonts w:ascii="Arial" w:hAnsi="Arial" w:cs="Arial"/>
          <w:color w:val="000000"/>
        </w:rPr>
        <w:t>eople that don’t have cars… the public transport leaves much to be desired… and we close at fiv</w:t>
      </w:r>
      <w:r w:rsidR="004603BA">
        <w:rPr>
          <w:rFonts w:ascii="Arial" w:hAnsi="Arial" w:cs="Arial"/>
          <w:color w:val="000000"/>
        </w:rPr>
        <w:t>e. People that work multiple jobs just can’t come in” (P7).</w:t>
      </w:r>
      <w:r w:rsidR="00AB7FB0">
        <w:rPr>
          <w:rFonts w:ascii="Arial" w:hAnsi="Arial" w:cs="Arial"/>
          <w:i/>
          <w:iCs/>
          <w:color w:val="000000"/>
        </w:rPr>
        <w:t xml:space="preserve"> </w:t>
      </w:r>
      <w:r w:rsidR="00732F68">
        <w:rPr>
          <w:rFonts w:ascii="Arial" w:hAnsi="Arial" w:cs="Arial"/>
          <w:color w:val="000000"/>
          <w:kern w:val="0"/>
          <w14:ligatures w14:val="none"/>
        </w:rPr>
        <w:t>This interview</w:t>
      </w:r>
      <w:r w:rsidR="00276CDE" w:rsidRPr="00674D45">
        <w:rPr>
          <w:rFonts w:ascii="Arial" w:hAnsi="Arial" w:cs="Arial"/>
          <w:color w:val="000000"/>
          <w:kern w:val="0"/>
          <w14:ligatures w14:val="none"/>
        </w:rPr>
        <w:t xml:space="preserve"> reflect</w:t>
      </w:r>
      <w:r w:rsidR="00732F68">
        <w:rPr>
          <w:rFonts w:ascii="Arial" w:hAnsi="Arial" w:cs="Arial"/>
          <w:color w:val="000000"/>
          <w:kern w:val="0"/>
          <w14:ligatures w14:val="none"/>
        </w:rPr>
        <w:t>s on</w:t>
      </w:r>
      <w:r w:rsidR="00276CDE" w:rsidRPr="00674D45">
        <w:rPr>
          <w:rFonts w:ascii="Arial" w:hAnsi="Arial" w:cs="Arial"/>
          <w:color w:val="000000"/>
          <w:kern w:val="0"/>
          <w14:ligatures w14:val="none"/>
        </w:rPr>
        <w:t xml:space="preserve"> the kind of structural constraints Farmer (2004) identifies as </w:t>
      </w:r>
      <w:r w:rsidR="002336BA">
        <w:rPr>
          <w:rFonts w:ascii="Arial" w:hAnsi="Arial" w:cs="Arial"/>
          <w:color w:val="000000"/>
          <w:kern w:val="0"/>
          <w14:ligatures w14:val="none"/>
        </w:rPr>
        <w:t>‘</w:t>
      </w:r>
      <w:r w:rsidR="00276CDE" w:rsidRPr="00674D45">
        <w:rPr>
          <w:rFonts w:ascii="Arial" w:hAnsi="Arial" w:cs="Arial"/>
          <w:i/>
          <w:iCs/>
          <w:color w:val="000000"/>
          <w:kern w:val="0"/>
          <w14:ligatures w14:val="none"/>
        </w:rPr>
        <w:t>structural violence</w:t>
      </w:r>
      <w:r w:rsidR="002336BA">
        <w:rPr>
          <w:rFonts w:ascii="Arial" w:hAnsi="Arial" w:cs="Arial"/>
          <w:i/>
          <w:iCs/>
          <w:color w:val="000000"/>
          <w:kern w:val="0"/>
          <w14:ligatures w14:val="none"/>
        </w:rPr>
        <w:t>’</w:t>
      </w:r>
      <w:r w:rsidR="00276CDE" w:rsidRPr="00674D45">
        <w:rPr>
          <w:rFonts w:ascii="Arial" w:hAnsi="Arial" w:cs="Arial"/>
          <w:color w:val="000000"/>
          <w:kern w:val="0"/>
          <w14:ligatures w14:val="none"/>
        </w:rPr>
        <w:t>: systems that produce preventable suffering by making care logistically difficult to access.</w:t>
      </w:r>
      <w:r w:rsidR="00B71ACA">
        <w:rPr>
          <w:rFonts w:ascii="Arial" w:hAnsi="Arial" w:cs="Arial"/>
          <w:color w:val="000000"/>
        </w:rPr>
        <w:t xml:space="preserve"> </w:t>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4307B7">
        <w:rPr>
          <w:rFonts w:ascii="Arial" w:hAnsi="Arial" w:cs="Arial"/>
          <w:color w:val="000000"/>
        </w:rPr>
        <w:tab/>
      </w:r>
      <w:r w:rsidR="00B71ACA">
        <w:rPr>
          <w:rFonts w:ascii="Arial" w:hAnsi="Arial" w:cs="Arial"/>
          <w:color w:val="000000"/>
        </w:rPr>
        <w:t xml:space="preserve">Participants with diabetes described bodily </w:t>
      </w:r>
      <w:r w:rsidR="00692F78">
        <w:rPr>
          <w:rFonts w:ascii="Arial" w:hAnsi="Arial" w:cs="Arial"/>
          <w:color w:val="000000"/>
        </w:rPr>
        <w:t>responses</w:t>
      </w:r>
      <w:r w:rsidR="00B71ACA">
        <w:rPr>
          <w:rFonts w:ascii="Arial" w:hAnsi="Arial" w:cs="Arial"/>
          <w:color w:val="000000"/>
        </w:rPr>
        <w:t xml:space="preserve"> to these structural </w:t>
      </w:r>
      <w:r w:rsidR="00692F78">
        <w:rPr>
          <w:rFonts w:ascii="Arial" w:hAnsi="Arial" w:cs="Arial"/>
          <w:color w:val="000000"/>
        </w:rPr>
        <w:t>constraints</w:t>
      </w:r>
      <w:r w:rsidR="00B71ACA">
        <w:rPr>
          <w:rFonts w:ascii="Arial" w:hAnsi="Arial" w:cs="Arial"/>
          <w:color w:val="000000"/>
        </w:rPr>
        <w:t>. One p</w:t>
      </w:r>
      <w:r w:rsidR="00E82222">
        <w:rPr>
          <w:rFonts w:ascii="Arial" w:hAnsi="Arial" w:cs="Arial"/>
          <w:color w:val="000000"/>
        </w:rPr>
        <w:t xml:space="preserve">atient P11 expressed that managing appointments requires planning well in advance </w:t>
      </w:r>
      <w:r w:rsidR="00CA5C08">
        <w:rPr>
          <w:rFonts w:ascii="Arial" w:hAnsi="Arial" w:cs="Arial"/>
          <w:color w:val="000000"/>
        </w:rPr>
        <w:t>to secure appointment slots</w:t>
      </w:r>
      <w:r w:rsidR="007C6C54">
        <w:rPr>
          <w:rFonts w:ascii="Arial" w:hAnsi="Arial" w:cs="Arial"/>
          <w:color w:val="000000"/>
        </w:rPr>
        <w:t>:</w:t>
      </w:r>
      <w:r w:rsidR="00E82222">
        <w:rPr>
          <w:rFonts w:ascii="Arial" w:hAnsi="Arial" w:cs="Arial"/>
          <w:color w:val="000000"/>
        </w:rPr>
        <w:t xml:space="preserve"> </w:t>
      </w:r>
      <w:r w:rsidR="004749BD">
        <w:rPr>
          <w:rFonts w:ascii="Arial" w:hAnsi="Arial" w:cs="Arial"/>
          <w:color w:val="000000"/>
        </w:rPr>
        <w:t>“At the end of the month I’ve got to go, so I</w:t>
      </w:r>
      <w:r w:rsidR="00630F0F">
        <w:rPr>
          <w:rFonts w:ascii="Arial" w:hAnsi="Arial" w:cs="Arial"/>
          <w:color w:val="000000"/>
        </w:rPr>
        <w:t>’d better make an appointment now” (P11).</w:t>
      </w:r>
      <w:r w:rsidR="00B84A3E">
        <w:rPr>
          <w:rFonts w:ascii="Arial" w:hAnsi="Arial" w:cs="Arial"/>
          <w:color w:val="000000"/>
        </w:rPr>
        <w:t xml:space="preserve"> The system of book</w:t>
      </w:r>
      <w:r w:rsidR="000B5024">
        <w:rPr>
          <w:rFonts w:ascii="Arial" w:hAnsi="Arial" w:cs="Arial"/>
          <w:color w:val="000000"/>
        </w:rPr>
        <w:t>ing onto an appointment is reflective of the colonial se</w:t>
      </w:r>
      <w:r w:rsidR="00766138">
        <w:rPr>
          <w:rFonts w:ascii="Arial" w:hAnsi="Arial" w:cs="Arial"/>
          <w:color w:val="000000"/>
        </w:rPr>
        <w:t xml:space="preserve">ttler’s cultural norms of </w:t>
      </w:r>
      <w:r w:rsidR="00A17D2A">
        <w:rPr>
          <w:rFonts w:ascii="Arial" w:hAnsi="Arial" w:cs="Arial"/>
          <w:color w:val="000000"/>
        </w:rPr>
        <w:t>administratio</w:t>
      </w:r>
      <w:r w:rsidR="00055408">
        <w:rPr>
          <w:rFonts w:ascii="Arial" w:hAnsi="Arial" w:cs="Arial"/>
          <w:color w:val="000000"/>
        </w:rPr>
        <w:t xml:space="preserve">n. </w:t>
      </w:r>
      <w:r w:rsidR="00DE52A3" w:rsidRPr="00192D28">
        <w:rPr>
          <w:rFonts w:ascii="Arial" w:eastAsia="Times New Roman" w:hAnsi="Arial" w:cs="Arial"/>
          <w:color w:val="000000"/>
        </w:rPr>
        <w:t xml:space="preserve">The </w:t>
      </w:r>
      <w:r w:rsidR="00A82BB6">
        <w:rPr>
          <w:rFonts w:ascii="Arial" w:eastAsia="Times New Roman" w:hAnsi="Arial" w:cs="Arial"/>
          <w:color w:val="000000"/>
        </w:rPr>
        <w:t xml:space="preserve">administrative norms organise care </w:t>
      </w:r>
      <w:r w:rsidR="00017BF4">
        <w:rPr>
          <w:rFonts w:ascii="Arial" w:eastAsia="Times New Roman" w:hAnsi="Arial" w:cs="Arial"/>
          <w:color w:val="000000"/>
        </w:rPr>
        <w:t xml:space="preserve">around </w:t>
      </w:r>
      <w:r w:rsidR="00C97A6B">
        <w:rPr>
          <w:rFonts w:ascii="Arial" w:eastAsia="Times New Roman" w:hAnsi="Arial" w:cs="Arial"/>
          <w:color w:val="000000"/>
        </w:rPr>
        <w:t>fixed schedules</w:t>
      </w:r>
      <w:r w:rsidR="00DE52A3" w:rsidRPr="00192D28">
        <w:rPr>
          <w:rFonts w:ascii="Arial" w:eastAsia="Times New Roman" w:hAnsi="Arial" w:cs="Arial"/>
          <w:color w:val="000000"/>
        </w:rPr>
        <w:t>. Th</w:t>
      </w:r>
      <w:r w:rsidR="00D17A13">
        <w:rPr>
          <w:rFonts w:ascii="Arial" w:eastAsia="Times New Roman" w:hAnsi="Arial" w:cs="Arial"/>
          <w:color w:val="000000"/>
        </w:rPr>
        <w:t>e way healthcare is accessed via appo</w:t>
      </w:r>
      <w:r w:rsidR="0023444B">
        <w:rPr>
          <w:rFonts w:ascii="Arial" w:eastAsia="Times New Roman" w:hAnsi="Arial" w:cs="Arial"/>
          <w:color w:val="000000"/>
        </w:rPr>
        <w:t xml:space="preserve">intments </w:t>
      </w:r>
      <w:r w:rsidR="00D17A13">
        <w:rPr>
          <w:rFonts w:ascii="Arial" w:eastAsia="Times New Roman" w:hAnsi="Arial" w:cs="Arial"/>
          <w:color w:val="000000"/>
        </w:rPr>
        <w:t>creates</w:t>
      </w:r>
      <w:r w:rsidR="00DE52A3" w:rsidRPr="00192D28">
        <w:rPr>
          <w:rFonts w:ascii="Arial" w:eastAsia="Times New Roman" w:hAnsi="Arial" w:cs="Arial"/>
          <w:color w:val="000000"/>
        </w:rPr>
        <w:t xml:space="preserve"> </w:t>
      </w:r>
      <w:r w:rsidR="0023444B">
        <w:rPr>
          <w:rFonts w:ascii="Arial" w:eastAsia="Times New Roman" w:hAnsi="Arial" w:cs="Arial"/>
          <w:color w:val="000000"/>
        </w:rPr>
        <w:t xml:space="preserve">a </w:t>
      </w:r>
      <w:r w:rsidR="00DE52A3" w:rsidRPr="00192D28">
        <w:rPr>
          <w:rFonts w:ascii="Arial" w:eastAsia="Times New Roman" w:hAnsi="Arial" w:cs="Arial"/>
          <w:color w:val="000000"/>
        </w:rPr>
        <w:t>sense of formality and monitoring</w:t>
      </w:r>
      <w:r w:rsidR="00F60E84">
        <w:rPr>
          <w:rFonts w:ascii="Arial" w:eastAsia="Times New Roman" w:hAnsi="Arial" w:cs="Arial"/>
          <w:color w:val="000000"/>
        </w:rPr>
        <w:t xml:space="preserve"> </w:t>
      </w:r>
      <w:r w:rsidR="00F76521">
        <w:rPr>
          <w:rFonts w:ascii="Arial" w:eastAsia="Times New Roman" w:hAnsi="Arial" w:cs="Arial"/>
          <w:color w:val="000000"/>
        </w:rPr>
        <w:t>in ways that differ from</w:t>
      </w:r>
      <w:r w:rsidR="0076514B">
        <w:rPr>
          <w:rFonts w:ascii="Arial" w:eastAsia="Times New Roman" w:hAnsi="Arial" w:cs="Arial"/>
          <w:color w:val="000000"/>
        </w:rPr>
        <w:t xml:space="preserve"> Māori values</w:t>
      </w:r>
      <w:r w:rsidR="00A659C7">
        <w:rPr>
          <w:rFonts w:ascii="Arial" w:eastAsia="Times New Roman" w:hAnsi="Arial" w:cs="Arial"/>
          <w:color w:val="000000"/>
        </w:rPr>
        <w:t>,</w:t>
      </w:r>
      <w:r w:rsidR="00F76521">
        <w:rPr>
          <w:rFonts w:ascii="Arial" w:eastAsia="Times New Roman" w:hAnsi="Arial" w:cs="Arial"/>
          <w:color w:val="000000"/>
        </w:rPr>
        <w:t xml:space="preserve"> and </w:t>
      </w:r>
      <w:r w:rsidR="0076514B">
        <w:rPr>
          <w:rFonts w:ascii="Arial" w:eastAsia="Times New Roman" w:hAnsi="Arial" w:cs="Arial"/>
          <w:color w:val="000000"/>
        </w:rPr>
        <w:t xml:space="preserve">practice </w:t>
      </w:r>
      <w:r w:rsidR="00F76521">
        <w:rPr>
          <w:rFonts w:ascii="Arial" w:eastAsia="Times New Roman" w:hAnsi="Arial" w:cs="Arial"/>
          <w:color w:val="000000"/>
        </w:rPr>
        <w:t>o</w:t>
      </w:r>
      <w:r w:rsidR="0076514B">
        <w:rPr>
          <w:rFonts w:ascii="Arial" w:eastAsia="Times New Roman" w:hAnsi="Arial" w:cs="Arial"/>
          <w:color w:val="000000"/>
        </w:rPr>
        <w:t>f</w:t>
      </w:r>
      <w:r w:rsidR="00F76521">
        <w:rPr>
          <w:rFonts w:ascii="Arial" w:eastAsia="Times New Roman" w:hAnsi="Arial" w:cs="Arial"/>
          <w:color w:val="000000"/>
        </w:rPr>
        <w:t xml:space="preserve"> relational</w:t>
      </w:r>
      <w:r w:rsidR="00A659C7">
        <w:rPr>
          <w:rFonts w:ascii="Arial" w:eastAsia="Times New Roman" w:hAnsi="Arial" w:cs="Arial"/>
          <w:color w:val="000000"/>
        </w:rPr>
        <w:t xml:space="preserve"> healthcare</w:t>
      </w:r>
      <w:r w:rsidR="00C040F9">
        <w:rPr>
          <w:rFonts w:ascii="Arial" w:eastAsia="Times New Roman" w:hAnsi="Arial" w:cs="Arial"/>
          <w:color w:val="000000"/>
        </w:rPr>
        <w:t xml:space="preserve"> (</w:t>
      </w:r>
      <w:r w:rsidR="004A5D7F">
        <w:rPr>
          <w:rFonts w:ascii="Arial" w:eastAsia="Times New Roman" w:hAnsi="Arial" w:cs="Arial"/>
          <w:color w:val="000000"/>
        </w:rPr>
        <w:t>Cram 2014, Smith 2012</w:t>
      </w:r>
      <w:r w:rsidR="00C040F9">
        <w:rPr>
          <w:rFonts w:ascii="Arial" w:eastAsia="Times New Roman" w:hAnsi="Arial" w:cs="Arial"/>
          <w:color w:val="000000"/>
        </w:rPr>
        <w:t>)</w:t>
      </w:r>
      <w:r w:rsidR="00A659C7">
        <w:rPr>
          <w:rFonts w:ascii="Arial" w:eastAsia="Times New Roman" w:hAnsi="Arial" w:cs="Arial"/>
          <w:color w:val="000000"/>
        </w:rPr>
        <w:t>.</w:t>
      </w:r>
      <w:r w:rsidR="004A5D7F">
        <w:rPr>
          <w:rFonts w:ascii="Arial" w:eastAsia="Times New Roman" w:hAnsi="Arial" w:cs="Arial"/>
          <w:color w:val="000000"/>
        </w:rPr>
        <w:tab/>
      </w:r>
      <w:r w:rsidR="004A5D7F">
        <w:rPr>
          <w:rFonts w:ascii="Arial" w:eastAsia="Times New Roman" w:hAnsi="Arial" w:cs="Arial"/>
          <w:color w:val="000000"/>
        </w:rPr>
        <w:tab/>
      </w:r>
      <w:r w:rsidR="004A5D7F">
        <w:rPr>
          <w:rFonts w:ascii="Arial" w:eastAsia="Times New Roman" w:hAnsi="Arial" w:cs="Arial"/>
          <w:color w:val="000000"/>
        </w:rPr>
        <w:tab/>
      </w:r>
      <w:r w:rsidR="004A5D7F">
        <w:rPr>
          <w:rFonts w:ascii="Arial" w:eastAsia="Times New Roman" w:hAnsi="Arial" w:cs="Arial"/>
          <w:color w:val="000000"/>
        </w:rPr>
        <w:tab/>
      </w:r>
      <w:r w:rsidR="0076514B">
        <w:rPr>
          <w:rFonts w:ascii="Arial" w:eastAsia="Times New Roman" w:hAnsi="Arial" w:cs="Arial"/>
          <w:color w:val="000000"/>
        </w:rPr>
        <w:t xml:space="preserve">  </w:t>
      </w:r>
      <w:r w:rsidR="005E5BD2">
        <w:rPr>
          <w:rFonts w:ascii="Arial" w:eastAsia="Times New Roman" w:hAnsi="Arial" w:cs="Arial"/>
          <w:color w:val="000000"/>
        </w:rPr>
        <w:tab/>
      </w:r>
      <w:r w:rsidR="005E5BD2">
        <w:rPr>
          <w:rFonts w:ascii="Arial" w:eastAsia="Times New Roman" w:hAnsi="Arial" w:cs="Arial"/>
          <w:color w:val="000000"/>
        </w:rPr>
        <w:tab/>
      </w:r>
      <w:r w:rsidR="005C5CA4">
        <w:rPr>
          <w:rFonts w:ascii="Arial" w:hAnsi="Arial" w:cs="Arial"/>
          <w:color w:val="000000"/>
        </w:rPr>
        <w:t>I pay attention t</w:t>
      </w:r>
      <w:r w:rsidR="0098446D">
        <w:rPr>
          <w:rFonts w:ascii="Arial" w:hAnsi="Arial" w:cs="Arial"/>
          <w:color w:val="000000"/>
        </w:rPr>
        <w:t>o the b</w:t>
      </w:r>
      <w:r w:rsidR="005058AA">
        <w:rPr>
          <w:rFonts w:ascii="Arial" w:hAnsi="Arial" w:cs="Arial"/>
          <w:color w:val="000000"/>
        </w:rPr>
        <w:t xml:space="preserve">ody mapping </w:t>
      </w:r>
      <w:r w:rsidR="008B3484">
        <w:rPr>
          <w:rFonts w:ascii="Arial" w:hAnsi="Arial" w:cs="Arial"/>
          <w:color w:val="000000"/>
        </w:rPr>
        <w:t>data which compliment these findings</w:t>
      </w:r>
      <w:r w:rsidR="00A17683" w:rsidRPr="00A17683">
        <w:rPr>
          <w:rFonts w:ascii="Arial" w:hAnsi="Arial" w:cs="Arial"/>
          <w:color w:val="000000"/>
        </w:rPr>
        <w:t>.</w:t>
      </w:r>
      <w:r w:rsidR="00255203">
        <w:rPr>
          <w:rFonts w:ascii="Arial" w:hAnsi="Arial" w:cs="Arial"/>
          <w:color w:val="000000"/>
        </w:rPr>
        <w:t xml:space="preserve"> </w:t>
      </w:r>
      <w:r w:rsidR="008B3484">
        <w:rPr>
          <w:rFonts w:ascii="Arial" w:hAnsi="Arial" w:cs="Arial"/>
          <w:color w:val="000000"/>
        </w:rPr>
        <w:t xml:space="preserve">In Figure 6 (in the appendix), P20 </w:t>
      </w:r>
      <w:r w:rsidR="00CD450A">
        <w:rPr>
          <w:rFonts w:ascii="Arial" w:hAnsi="Arial" w:cs="Arial"/>
          <w:color w:val="000000"/>
        </w:rPr>
        <w:t xml:space="preserve">painted a </w:t>
      </w:r>
      <w:r w:rsidR="00255203">
        <w:rPr>
          <w:rFonts w:ascii="Arial" w:hAnsi="Arial" w:cs="Arial"/>
          <w:color w:val="000000"/>
        </w:rPr>
        <w:t>black sp</w:t>
      </w:r>
      <w:r w:rsidR="00B64131">
        <w:rPr>
          <w:rFonts w:ascii="Arial" w:hAnsi="Arial" w:cs="Arial"/>
          <w:color w:val="000000"/>
        </w:rPr>
        <w:t>iral wrapping around the</w:t>
      </w:r>
      <w:r w:rsidR="00CD450A">
        <w:rPr>
          <w:rFonts w:ascii="Arial" w:hAnsi="Arial" w:cs="Arial"/>
          <w:color w:val="000000"/>
        </w:rPr>
        <w:t xml:space="preserve"> torso of the</w:t>
      </w:r>
      <w:r w:rsidR="00B64131">
        <w:rPr>
          <w:rFonts w:ascii="Arial" w:hAnsi="Arial" w:cs="Arial"/>
          <w:color w:val="000000"/>
        </w:rPr>
        <w:t xml:space="preserve"> body</w:t>
      </w:r>
      <w:r w:rsidR="00CB4DE5">
        <w:rPr>
          <w:rFonts w:ascii="Arial" w:hAnsi="Arial" w:cs="Arial"/>
          <w:color w:val="000000"/>
        </w:rPr>
        <w:t xml:space="preserve"> </w:t>
      </w:r>
      <w:r w:rsidR="00CD450A">
        <w:rPr>
          <w:rFonts w:ascii="Arial" w:hAnsi="Arial" w:cs="Arial"/>
          <w:color w:val="000000"/>
        </w:rPr>
        <w:t>representing the</w:t>
      </w:r>
      <w:r w:rsidR="00E04A62">
        <w:rPr>
          <w:rFonts w:ascii="Arial" w:hAnsi="Arial" w:cs="Arial"/>
          <w:color w:val="000000"/>
        </w:rPr>
        <w:t xml:space="preserve"> feeling</w:t>
      </w:r>
      <w:r w:rsidR="00FF1640">
        <w:rPr>
          <w:rFonts w:ascii="Arial" w:hAnsi="Arial" w:cs="Arial"/>
          <w:color w:val="000000"/>
        </w:rPr>
        <w:t xml:space="preserve"> of being</w:t>
      </w:r>
      <w:r w:rsidR="00E04A62">
        <w:rPr>
          <w:rFonts w:ascii="Arial" w:hAnsi="Arial" w:cs="Arial"/>
          <w:color w:val="000000"/>
        </w:rPr>
        <w:t xml:space="preserve"> </w:t>
      </w:r>
      <w:r w:rsidR="00FF1640">
        <w:rPr>
          <w:rFonts w:ascii="Arial" w:hAnsi="Arial" w:cs="Arial"/>
          <w:color w:val="000000"/>
        </w:rPr>
        <w:t>‘</w:t>
      </w:r>
      <w:r w:rsidR="00E04A62">
        <w:rPr>
          <w:rFonts w:ascii="Arial" w:hAnsi="Arial" w:cs="Arial"/>
          <w:color w:val="000000"/>
        </w:rPr>
        <w:t>held back</w:t>
      </w:r>
      <w:r w:rsidR="00FF1640">
        <w:rPr>
          <w:rFonts w:ascii="Arial" w:hAnsi="Arial" w:cs="Arial"/>
          <w:color w:val="000000"/>
        </w:rPr>
        <w:t>’</w:t>
      </w:r>
      <w:r w:rsidR="00E04A62">
        <w:rPr>
          <w:rFonts w:ascii="Arial" w:hAnsi="Arial" w:cs="Arial"/>
          <w:color w:val="000000"/>
        </w:rPr>
        <w:t xml:space="preserve"> and unabl</w:t>
      </w:r>
      <w:r w:rsidR="00F14ECB">
        <w:rPr>
          <w:rFonts w:ascii="Arial" w:hAnsi="Arial" w:cs="Arial"/>
          <w:color w:val="000000"/>
        </w:rPr>
        <w:t xml:space="preserve">e to move. </w:t>
      </w:r>
      <w:r w:rsidR="004A0AF7" w:rsidRPr="004A0AF7">
        <w:rPr>
          <w:rFonts w:ascii="Arial" w:eastAsia="Times New Roman" w:hAnsi="Arial" w:cs="Arial"/>
          <w:color w:val="000000"/>
        </w:rPr>
        <w:t>This interpretation was shared in the body mapping circle in response to Prompt 3 (Appendix Figure 12), where participants illustrated where they felt the healthcare system had let them down. Feminist embodiment scholar Longhurst (1997) argues that structural inequalities materialise as bodily sensations; the spiral drawn by P20 reflects this, capturing how systemic barriers were felt as tension, pressure, and restriction within the body.</w:t>
      </w:r>
      <w:r w:rsidR="00B03E5F" w:rsidRPr="004A0AF7">
        <w:rPr>
          <w:rFonts w:ascii="Arial" w:hAnsi="Arial" w:cs="Arial"/>
          <w:color w:val="000000"/>
        </w:rPr>
        <w:t xml:space="preserve"> </w:t>
      </w:r>
      <w:r w:rsidR="00572443">
        <w:rPr>
          <w:rFonts w:ascii="Arial" w:eastAsia="Times New Roman" w:hAnsi="Arial" w:cs="Arial"/>
          <w:color w:val="000000"/>
        </w:rPr>
        <w:tab/>
      </w:r>
      <w:r w:rsidR="00572443">
        <w:rPr>
          <w:rFonts w:ascii="Arial" w:eastAsia="Times New Roman" w:hAnsi="Arial" w:cs="Arial"/>
          <w:color w:val="000000"/>
        </w:rPr>
        <w:tab/>
      </w:r>
      <w:r w:rsidR="00572443">
        <w:rPr>
          <w:rFonts w:ascii="Arial" w:eastAsia="Times New Roman" w:hAnsi="Arial" w:cs="Arial"/>
          <w:color w:val="000000"/>
        </w:rPr>
        <w:tab/>
      </w:r>
      <w:r w:rsidR="00572443">
        <w:rPr>
          <w:rFonts w:ascii="Arial" w:eastAsia="Times New Roman" w:hAnsi="Arial" w:cs="Arial"/>
          <w:color w:val="000000"/>
        </w:rPr>
        <w:tab/>
      </w:r>
      <w:r w:rsidR="00572443">
        <w:rPr>
          <w:rFonts w:ascii="Arial" w:eastAsia="Times New Roman" w:hAnsi="Arial" w:cs="Arial"/>
          <w:color w:val="000000"/>
        </w:rPr>
        <w:lastRenderedPageBreak/>
        <w:tab/>
      </w:r>
      <w:r w:rsidR="00CC6C75" w:rsidRPr="00CC6C75">
        <w:rPr>
          <w:rFonts w:ascii="Arial" w:eastAsia="Times New Roman" w:hAnsi="Arial" w:cs="Arial"/>
          <w:color w:val="000000"/>
        </w:rPr>
        <w:t>Together, these findings show that diabetes in Rotorua is lived as an embodied response to structural conditions</w:t>
      </w:r>
      <w:r w:rsidR="00D543BA">
        <w:rPr>
          <w:rFonts w:ascii="Arial" w:eastAsia="Times New Roman" w:hAnsi="Arial" w:cs="Arial"/>
          <w:color w:val="000000"/>
        </w:rPr>
        <w:t xml:space="preserve"> </w:t>
      </w:r>
      <w:r w:rsidR="00CC6C75" w:rsidRPr="00CC6C75">
        <w:rPr>
          <w:rFonts w:ascii="Arial" w:eastAsia="Times New Roman" w:hAnsi="Arial" w:cs="Arial"/>
          <w:color w:val="000000"/>
        </w:rPr>
        <w:t>including transport barriers, socioeconomic insecurity, and the rigid administrative norms that shape access to care. These pressures accumulate slowly yet persistently, becoming felt in the body as stress, management fatigue, and, at times, a quiet acceptance of the limits of the system. This pattern reflects the slow and often invisible nature of structural harm, where everyday logistical constraints sediment into long-term bodily and emotional consequences.</w:t>
      </w:r>
    </w:p>
    <w:p w14:paraId="3987AC77" w14:textId="3AAC2714" w:rsidR="006A4AE0" w:rsidRDefault="00331E75" w:rsidP="00FF6A01">
      <w:pPr>
        <w:spacing w:after="0" w:line="360" w:lineRule="auto"/>
        <w:rPr>
          <w:rFonts w:ascii="Arial" w:eastAsia="Times New Roman" w:hAnsi="Arial" w:cs="Arial"/>
          <w:b/>
          <w:bCs/>
          <w:color w:val="000000"/>
        </w:rPr>
      </w:pPr>
      <w:r>
        <w:rPr>
          <w:rFonts w:ascii="Arial" w:eastAsia="Times New Roman" w:hAnsi="Arial" w:cs="Arial"/>
          <w:b/>
          <w:bCs/>
          <w:color w:val="000000"/>
        </w:rPr>
        <w:t xml:space="preserve">THEME </w:t>
      </w:r>
      <w:r w:rsidR="00BA262F">
        <w:rPr>
          <w:rFonts w:ascii="Arial" w:eastAsia="Times New Roman" w:hAnsi="Arial" w:cs="Arial"/>
          <w:b/>
          <w:bCs/>
          <w:color w:val="000000"/>
        </w:rPr>
        <w:t>2</w:t>
      </w:r>
      <w:r>
        <w:rPr>
          <w:rFonts w:ascii="Arial" w:eastAsia="Times New Roman" w:hAnsi="Arial" w:cs="Arial"/>
          <w:b/>
          <w:bCs/>
          <w:color w:val="000000"/>
        </w:rPr>
        <w:t>:</w:t>
      </w:r>
      <w:r w:rsidR="00BA262F">
        <w:rPr>
          <w:rFonts w:ascii="Arial" w:eastAsia="Times New Roman" w:hAnsi="Arial" w:cs="Arial"/>
          <w:b/>
          <w:bCs/>
          <w:color w:val="000000"/>
        </w:rPr>
        <w:t xml:space="preserve"> E</w:t>
      </w:r>
      <w:r w:rsidR="00CE05DB">
        <w:rPr>
          <w:rFonts w:ascii="Arial" w:eastAsia="Times New Roman" w:hAnsi="Arial" w:cs="Arial"/>
          <w:b/>
          <w:bCs/>
          <w:color w:val="000000"/>
        </w:rPr>
        <w:t xml:space="preserve">MBODIED MORALISATION AND SELF SURVEILLANCE </w:t>
      </w:r>
    </w:p>
    <w:p w14:paraId="00DE59E7" w14:textId="700E96A3" w:rsidR="00DE34DA" w:rsidRDefault="00DE34DA" w:rsidP="00FF6A01">
      <w:pPr>
        <w:spacing w:after="0" w:line="360" w:lineRule="auto"/>
        <w:rPr>
          <w:rFonts w:ascii="Arial" w:hAnsi="Arial" w:cs="Arial"/>
          <w:color w:val="000000"/>
          <w:kern w:val="0"/>
          <w14:ligatures w14:val="none"/>
        </w:rPr>
      </w:pPr>
      <w:r w:rsidRPr="00DE34DA">
        <w:rPr>
          <w:rFonts w:ascii="Arial" w:hAnsi="Arial" w:cs="Arial"/>
          <w:color w:val="000000"/>
          <w:kern w:val="0"/>
          <w14:ligatures w14:val="none"/>
        </w:rPr>
        <w:t>Theme 2 captures how moral expectations surrounding diabetes are embodied at multiple scales</w:t>
      </w:r>
      <w:r w:rsidR="00F56694">
        <w:rPr>
          <w:rFonts w:ascii="Arial" w:hAnsi="Arial" w:cs="Arial"/>
          <w:color w:val="000000"/>
          <w:kern w:val="0"/>
          <w14:ligatures w14:val="none"/>
        </w:rPr>
        <w:t xml:space="preserve">, </w:t>
      </w:r>
      <w:r w:rsidRPr="00DE34DA">
        <w:rPr>
          <w:rFonts w:ascii="Arial" w:hAnsi="Arial" w:cs="Arial"/>
          <w:color w:val="000000"/>
          <w:kern w:val="0"/>
          <w14:ligatures w14:val="none"/>
        </w:rPr>
        <w:t xml:space="preserve">beginning at the personal level, extending through families, and circulating within the </w:t>
      </w:r>
      <w:r w:rsidR="00F56694">
        <w:rPr>
          <w:rFonts w:ascii="Arial" w:hAnsi="Arial" w:cs="Arial"/>
          <w:color w:val="000000"/>
          <w:kern w:val="0"/>
          <w14:ligatures w14:val="none"/>
        </w:rPr>
        <w:t xml:space="preserve">urban core </w:t>
      </w:r>
      <w:r w:rsidRPr="00DE34DA">
        <w:rPr>
          <w:rFonts w:ascii="Arial" w:hAnsi="Arial" w:cs="Arial"/>
          <w:color w:val="000000"/>
          <w:kern w:val="0"/>
          <w14:ligatures w14:val="none"/>
        </w:rPr>
        <w:t>and political context of Rotorua</w:t>
      </w:r>
      <w:r w:rsidR="002435F8">
        <w:rPr>
          <w:rFonts w:ascii="Arial" w:hAnsi="Arial" w:cs="Arial"/>
          <w:color w:val="000000"/>
          <w:kern w:val="0"/>
          <w14:ligatures w14:val="none"/>
        </w:rPr>
        <w:t xml:space="preserve"> in New Zealand</w:t>
      </w:r>
      <w:r w:rsidRPr="00DE34DA">
        <w:rPr>
          <w:rFonts w:ascii="Arial" w:hAnsi="Arial" w:cs="Arial"/>
          <w:color w:val="000000"/>
          <w:kern w:val="0"/>
          <w14:ligatures w14:val="none"/>
        </w:rPr>
        <w:t>. At the personal level, participants described clinical encounters that positioned them as individually responsible for managing their diabetes. Advice often centred on behavioural change</w:t>
      </w:r>
      <w:r w:rsidR="002435F8">
        <w:rPr>
          <w:rFonts w:ascii="Arial" w:hAnsi="Arial" w:cs="Arial"/>
          <w:color w:val="000000"/>
          <w:kern w:val="0"/>
          <w14:ligatures w14:val="none"/>
        </w:rPr>
        <w:t xml:space="preserve"> (</w:t>
      </w:r>
      <w:r w:rsidRPr="00DE34DA">
        <w:rPr>
          <w:rFonts w:ascii="Arial" w:hAnsi="Arial" w:cs="Arial"/>
          <w:color w:val="000000"/>
          <w:kern w:val="0"/>
          <w14:ligatures w14:val="none"/>
        </w:rPr>
        <w:t>being told to “eat better” or “</w:t>
      </w:r>
      <w:r w:rsidR="002435F8">
        <w:rPr>
          <w:rFonts w:ascii="Arial" w:hAnsi="Arial" w:cs="Arial"/>
          <w:color w:val="000000"/>
          <w:kern w:val="0"/>
          <w14:ligatures w14:val="none"/>
        </w:rPr>
        <w:t>be healthie</w:t>
      </w:r>
      <w:r w:rsidRPr="00DE34DA">
        <w:rPr>
          <w:rFonts w:ascii="Arial" w:hAnsi="Arial" w:cs="Arial"/>
          <w:color w:val="000000"/>
          <w:kern w:val="0"/>
          <w14:ligatures w14:val="none"/>
        </w:rPr>
        <w:t>r”</w:t>
      </w:r>
      <w:r w:rsidR="002435F8">
        <w:rPr>
          <w:rFonts w:ascii="Arial" w:hAnsi="Arial" w:cs="Arial"/>
          <w:color w:val="000000"/>
          <w:kern w:val="0"/>
          <w14:ligatures w14:val="none"/>
        </w:rPr>
        <w:t xml:space="preserve">) </w:t>
      </w:r>
      <w:r w:rsidRPr="00DE34DA">
        <w:rPr>
          <w:rFonts w:ascii="Arial" w:hAnsi="Arial" w:cs="Arial"/>
          <w:color w:val="000000"/>
          <w:kern w:val="0"/>
          <w14:ligatures w14:val="none"/>
        </w:rPr>
        <w:t xml:space="preserve">with little acknowledgement of the structural or emotional contexts shaping daily health practices. This pattern reflects wider public health discourses that emphasise individual responsibility for lifestyle diseases (Crawford, 1980; Lupton, 1995), framing health as a moral obligation </w:t>
      </w:r>
      <w:r w:rsidR="00926DF9">
        <w:rPr>
          <w:rFonts w:ascii="Arial" w:hAnsi="Arial" w:cs="Arial"/>
          <w:color w:val="000000"/>
          <w:kern w:val="0"/>
          <w14:ligatures w14:val="none"/>
        </w:rPr>
        <w:t xml:space="preserve">that is individualised, </w:t>
      </w:r>
      <w:r w:rsidRPr="00DE34DA">
        <w:rPr>
          <w:rFonts w:ascii="Arial" w:hAnsi="Arial" w:cs="Arial"/>
          <w:color w:val="000000"/>
          <w:kern w:val="0"/>
          <w14:ligatures w14:val="none"/>
        </w:rPr>
        <w:t xml:space="preserve">rather than a relational or systemic process. P11 illustrated how these dynamics produced uncertainty and self-surveillance, noting her confusion around biomedical numbers: “Do you know much about the number?” “No… it goes in one ear and out the other.” (P11). Her later account of rationing medication when unable to secure an appointment demonstrated how responsibility becomes internalised even under structural constraints: “When I realised my time was running out to just get an appointment, I started eating half a day… and the last two days I haven’t even had half one because I was out.” (P11). Feminist scholars argue that such </w:t>
      </w:r>
      <w:r w:rsidR="002C7364">
        <w:rPr>
          <w:rFonts w:ascii="Arial" w:hAnsi="Arial" w:cs="Arial"/>
          <w:color w:val="000000"/>
          <w:kern w:val="0"/>
          <w14:ligatures w14:val="none"/>
        </w:rPr>
        <w:t>embodied</w:t>
      </w:r>
      <w:r w:rsidRPr="00DE34DA">
        <w:rPr>
          <w:rFonts w:ascii="Arial" w:hAnsi="Arial" w:cs="Arial"/>
          <w:color w:val="000000"/>
          <w:kern w:val="0"/>
          <w14:ligatures w14:val="none"/>
        </w:rPr>
        <w:t xml:space="preserve"> experiences of accountability reflect how neoliberal health systems discipline individuals into self-monitoring practices (Petersen &amp; Lupton, 1996), a tension clearly present in P11’s account.</w:t>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r>
      <w:r w:rsidR="00FF6A01">
        <w:rPr>
          <w:rFonts w:ascii="Arial" w:hAnsi="Arial" w:cs="Arial"/>
          <w:color w:val="000000"/>
          <w:kern w:val="0"/>
          <w14:ligatures w14:val="none"/>
        </w:rPr>
        <w:tab/>
        <w:t>A</w:t>
      </w:r>
      <w:r w:rsidRPr="00DE34DA">
        <w:rPr>
          <w:rFonts w:ascii="Arial" w:hAnsi="Arial" w:cs="Arial"/>
          <w:color w:val="000000"/>
          <w:kern w:val="0"/>
          <w14:ligatures w14:val="none"/>
        </w:rPr>
        <w:t xml:space="preserve">t the family scale, narrative and storytelling </w:t>
      </w:r>
      <w:r w:rsidR="001D143E" w:rsidRPr="00600913">
        <w:rPr>
          <w:rFonts w:ascii="Arial" w:eastAsia="Times New Roman" w:hAnsi="Arial" w:cs="Arial"/>
          <w:color w:val="000000"/>
        </w:rPr>
        <w:t>played a central role in shaping how participants understood responsibility</w:t>
      </w:r>
      <w:r w:rsidR="004934A3">
        <w:rPr>
          <w:rFonts w:ascii="Arial" w:eastAsia="Times New Roman" w:hAnsi="Arial" w:cs="Arial"/>
          <w:color w:val="000000"/>
        </w:rPr>
        <w:t xml:space="preserve"> for</w:t>
      </w:r>
      <w:r w:rsidR="001D143E" w:rsidRPr="00DE34DA">
        <w:rPr>
          <w:rFonts w:ascii="Arial" w:hAnsi="Arial" w:cs="Arial"/>
          <w:color w:val="000000"/>
          <w:kern w:val="0"/>
          <w14:ligatures w14:val="none"/>
        </w:rPr>
        <w:t xml:space="preserve"> </w:t>
      </w:r>
      <w:r w:rsidRPr="00DE34DA">
        <w:rPr>
          <w:rFonts w:ascii="Arial" w:hAnsi="Arial" w:cs="Arial"/>
          <w:color w:val="000000"/>
          <w:kern w:val="0"/>
          <w14:ligatures w14:val="none"/>
        </w:rPr>
        <w:t xml:space="preserve">illness. </w:t>
      </w:r>
      <w:r w:rsidR="00E9704C">
        <w:rPr>
          <w:rFonts w:ascii="Arial" w:hAnsi="Arial" w:cs="Arial"/>
          <w:color w:val="000000"/>
          <w:kern w:val="0"/>
          <w14:ligatures w14:val="none"/>
        </w:rPr>
        <w:t xml:space="preserve">For example </w:t>
      </w:r>
      <w:r w:rsidRPr="00DE34DA">
        <w:rPr>
          <w:rFonts w:ascii="Arial" w:hAnsi="Arial" w:cs="Arial"/>
          <w:color w:val="000000"/>
          <w:kern w:val="0"/>
          <w14:ligatures w14:val="none"/>
        </w:rPr>
        <w:t>P4 described how food practices were passed across generations</w:t>
      </w:r>
      <w:r w:rsidR="00164291">
        <w:rPr>
          <w:rFonts w:ascii="Arial" w:hAnsi="Arial" w:cs="Arial"/>
          <w:color w:val="000000"/>
          <w:kern w:val="0"/>
          <w14:ligatures w14:val="none"/>
        </w:rPr>
        <w:t xml:space="preserve">. For example </w:t>
      </w:r>
      <w:r w:rsidRPr="00DE34DA">
        <w:rPr>
          <w:rFonts w:ascii="Arial" w:hAnsi="Arial" w:cs="Arial"/>
          <w:color w:val="000000"/>
          <w:kern w:val="0"/>
          <w14:ligatures w14:val="none"/>
        </w:rPr>
        <w:t>“I was brought up for a lot of years to eat what you enjoyed… Then you’re going to bring up your own children the same way”</w:t>
      </w:r>
      <w:r w:rsidR="003F0B2E">
        <w:rPr>
          <w:rFonts w:ascii="Arial" w:hAnsi="Arial" w:cs="Arial"/>
          <w:color w:val="000000"/>
          <w:kern w:val="0"/>
          <w14:ligatures w14:val="none"/>
        </w:rPr>
        <w:t xml:space="preserve">. She understands </w:t>
      </w:r>
      <w:r w:rsidR="009E5189" w:rsidRPr="00DE34DA">
        <w:rPr>
          <w:rFonts w:ascii="Arial" w:hAnsi="Arial" w:cs="Arial"/>
          <w:color w:val="000000"/>
          <w:kern w:val="0"/>
          <w14:ligatures w14:val="none"/>
        </w:rPr>
        <w:t xml:space="preserve">upbringing and cultural </w:t>
      </w:r>
      <w:r w:rsidR="009E5189">
        <w:rPr>
          <w:rFonts w:ascii="Arial" w:hAnsi="Arial" w:cs="Arial"/>
          <w:color w:val="000000"/>
          <w:kern w:val="0"/>
          <w14:ligatures w14:val="none"/>
        </w:rPr>
        <w:t>identity as key to habits formed in making your diet.</w:t>
      </w:r>
      <w:r w:rsidRPr="00DE34DA">
        <w:rPr>
          <w:rFonts w:ascii="Arial" w:hAnsi="Arial" w:cs="Arial"/>
          <w:color w:val="000000"/>
          <w:kern w:val="0"/>
          <w14:ligatures w14:val="none"/>
        </w:rPr>
        <w:t xml:space="preserve"> </w:t>
      </w:r>
      <w:r w:rsidR="009E5189">
        <w:rPr>
          <w:rFonts w:ascii="Arial" w:hAnsi="Arial" w:cs="Arial"/>
          <w:color w:val="000000"/>
          <w:kern w:val="0"/>
          <w14:ligatures w14:val="none"/>
        </w:rPr>
        <w:t>D</w:t>
      </w:r>
      <w:r w:rsidRPr="00DE34DA">
        <w:rPr>
          <w:rFonts w:ascii="Arial" w:hAnsi="Arial" w:cs="Arial"/>
          <w:color w:val="000000"/>
          <w:kern w:val="0"/>
          <w14:ligatures w14:val="none"/>
        </w:rPr>
        <w:t xml:space="preserve">ietary change </w:t>
      </w:r>
      <w:r w:rsidR="009E5189">
        <w:rPr>
          <w:rFonts w:ascii="Arial" w:hAnsi="Arial" w:cs="Arial"/>
          <w:color w:val="000000"/>
          <w:kern w:val="0"/>
          <w14:ligatures w14:val="none"/>
        </w:rPr>
        <w:t xml:space="preserve">may be best understood at a family level </w:t>
      </w:r>
      <w:r w:rsidR="00434CCD">
        <w:rPr>
          <w:rFonts w:ascii="Arial" w:hAnsi="Arial" w:cs="Arial"/>
          <w:color w:val="000000"/>
          <w:kern w:val="0"/>
          <w14:ligatures w14:val="none"/>
        </w:rPr>
        <w:t>embed</w:t>
      </w:r>
      <w:r w:rsidR="00BC79B3">
        <w:rPr>
          <w:rFonts w:ascii="Arial" w:hAnsi="Arial" w:cs="Arial"/>
          <w:color w:val="000000"/>
          <w:kern w:val="0"/>
          <w14:ligatures w14:val="none"/>
        </w:rPr>
        <w:t>ed in community practices and shared norms</w:t>
      </w:r>
      <w:r w:rsidRPr="00DE34DA">
        <w:rPr>
          <w:rFonts w:ascii="Arial" w:hAnsi="Arial" w:cs="Arial"/>
          <w:color w:val="000000"/>
          <w:kern w:val="0"/>
          <w14:ligatures w14:val="none"/>
        </w:rPr>
        <w:t xml:space="preserve">. Biomedical advice </w:t>
      </w:r>
      <w:r w:rsidR="00195F24">
        <w:rPr>
          <w:rFonts w:ascii="Arial" w:hAnsi="Arial" w:cs="Arial"/>
          <w:color w:val="000000"/>
          <w:kern w:val="0"/>
          <w14:ligatures w14:val="none"/>
        </w:rPr>
        <w:t>from doctors which encourage</w:t>
      </w:r>
      <w:r w:rsidRPr="00DE34DA">
        <w:rPr>
          <w:rFonts w:ascii="Arial" w:hAnsi="Arial" w:cs="Arial"/>
          <w:color w:val="000000"/>
          <w:kern w:val="0"/>
          <w14:ligatures w14:val="none"/>
        </w:rPr>
        <w:t xml:space="preserve"> dietary</w:t>
      </w:r>
      <w:r w:rsidR="00195F24">
        <w:rPr>
          <w:rFonts w:ascii="Arial" w:hAnsi="Arial" w:cs="Arial"/>
          <w:color w:val="000000"/>
          <w:kern w:val="0"/>
          <w14:ligatures w14:val="none"/>
        </w:rPr>
        <w:t xml:space="preserve"> </w:t>
      </w:r>
      <w:r w:rsidR="00195F24">
        <w:rPr>
          <w:rFonts w:ascii="Arial" w:hAnsi="Arial" w:cs="Arial"/>
          <w:color w:val="000000"/>
          <w:kern w:val="0"/>
          <w14:ligatures w14:val="none"/>
        </w:rPr>
        <w:lastRenderedPageBreak/>
        <w:t>change or</w:t>
      </w:r>
      <w:r w:rsidRPr="00DE34DA">
        <w:rPr>
          <w:rFonts w:ascii="Arial" w:hAnsi="Arial" w:cs="Arial"/>
          <w:color w:val="000000"/>
          <w:kern w:val="0"/>
          <w14:ligatures w14:val="none"/>
        </w:rPr>
        <w:t xml:space="preserve"> discipline was interpreted as undermining core family values: “To suddenly have someone saying you can’t eat that anymore… it’s disrespecting the person and not the health.” (P4). P4 also used narrative and humour</w:t>
      </w:r>
      <w:r w:rsidR="008D603D">
        <w:rPr>
          <w:rFonts w:ascii="Arial" w:hAnsi="Arial" w:cs="Arial"/>
          <w:color w:val="000000"/>
          <w:kern w:val="0"/>
          <w14:ligatures w14:val="none"/>
        </w:rPr>
        <w:t xml:space="preserve">, </w:t>
      </w:r>
      <w:r w:rsidR="00F86954">
        <w:rPr>
          <w:rFonts w:ascii="Arial" w:hAnsi="Arial" w:cs="Arial"/>
          <w:color w:val="000000"/>
          <w:kern w:val="0"/>
          <w14:ligatures w14:val="none"/>
        </w:rPr>
        <w:t>saying</w:t>
      </w:r>
      <w:r w:rsidR="008D603D">
        <w:rPr>
          <w:rFonts w:ascii="Arial" w:hAnsi="Arial" w:cs="Arial"/>
          <w:color w:val="000000"/>
          <w:kern w:val="0"/>
          <w14:ligatures w14:val="none"/>
        </w:rPr>
        <w:t xml:space="preserve"> </w:t>
      </w:r>
      <w:r w:rsidRPr="00DE34DA">
        <w:rPr>
          <w:rFonts w:ascii="Arial" w:hAnsi="Arial" w:cs="Arial"/>
          <w:color w:val="000000"/>
          <w:kern w:val="0"/>
          <w14:ligatures w14:val="none"/>
        </w:rPr>
        <w:t>“I give it in a language and portray it in a cartoon… so they enjoy what the sickness is all about”</w:t>
      </w:r>
      <w:r w:rsidR="008D603D">
        <w:rPr>
          <w:rFonts w:ascii="Arial" w:hAnsi="Arial" w:cs="Arial"/>
          <w:color w:val="000000"/>
          <w:kern w:val="0"/>
          <w14:ligatures w14:val="none"/>
        </w:rPr>
        <w:t xml:space="preserve"> </w:t>
      </w:r>
      <w:r w:rsidRPr="00DE34DA">
        <w:rPr>
          <w:rFonts w:ascii="Arial" w:hAnsi="Arial" w:cs="Arial"/>
          <w:color w:val="000000"/>
          <w:kern w:val="0"/>
          <w14:ligatures w14:val="none"/>
        </w:rPr>
        <w:t xml:space="preserve">to explain diabetes to her children and grandchildren. These examples show how responsibility is </w:t>
      </w:r>
      <w:r w:rsidR="008D603D">
        <w:rPr>
          <w:rFonts w:ascii="Arial" w:hAnsi="Arial" w:cs="Arial"/>
          <w:color w:val="000000"/>
          <w:kern w:val="0"/>
          <w14:ligatures w14:val="none"/>
        </w:rPr>
        <w:t>generationally</w:t>
      </w:r>
      <w:r w:rsidRPr="00DE34DA">
        <w:rPr>
          <w:rFonts w:ascii="Arial" w:hAnsi="Arial" w:cs="Arial"/>
          <w:color w:val="000000"/>
          <w:kern w:val="0"/>
          <w14:ligatures w14:val="none"/>
        </w:rPr>
        <w:t xml:space="preserve"> and relationally negotiated</w:t>
      </w:r>
      <w:r w:rsidR="008D603D">
        <w:rPr>
          <w:rFonts w:ascii="Arial" w:hAnsi="Arial" w:cs="Arial"/>
          <w:color w:val="000000"/>
          <w:kern w:val="0"/>
          <w14:ligatures w14:val="none"/>
        </w:rPr>
        <w:t xml:space="preserve"> through story-telling and narratives in family.</w:t>
      </w:r>
      <w:r w:rsidRPr="00DE34DA">
        <w:rPr>
          <w:rFonts w:ascii="Arial" w:hAnsi="Arial" w:cs="Arial"/>
          <w:color w:val="000000"/>
          <w:kern w:val="0"/>
          <w14:ligatures w14:val="none"/>
        </w:rPr>
        <w:t xml:space="preserve"> </w:t>
      </w:r>
      <w:r w:rsidR="009C0C79">
        <w:rPr>
          <w:rFonts w:ascii="Arial" w:hAnsi="Arial" w:cs="Arial"/>
          <w:color w:val="000000"/>
          <w:kern w:val="0"/>
          <w14:ligatures w14:val="none"/>
        </w:rPr>
        <w:t>R</w:t>
      </w:r>
      <w:r w:rsidRPr="00DE34DA">
        <w:rPr>
          <w:rFonts w:ascii="Arial" w:hAnsi="Arial" w:cs="Arial"/>
          <w:color w:val="000000"/>
          <w:kern w:val="0"/>
          <w14:ligatures w14:val="none"/>
        </w:rPr>
        <w:t>elational theories of care emphasise how</w:t>
      </w:r>
      <w:r w:rsidR="003A0FE4">
        <w:rPr>
          <w:rFonts w:ascii="Arial" w:hAnsi="Arial" w:cs="Arial"/>
          <w:color w:val="000000"/>
          <w:kern w:val="0"/>
          <w14:ligatures w14:val="none"/>
        </w:rPr>
        <w:t xml:space="preserve"> the meaning behind</w:t>
      </w:r>
      <w:r w:rsidRPr="00DE34DA">
        <w:rPr>
          <w:rFonts w:ascii="Arial" w:hAnsi="Arial" w:cs="Arial"/>
          <w:color w:val="000000"/>
          <w:kern w:val="0"/>
          <w14:ligatures w14:val="none"/>
        </w:rPr>
        <w:t xml:space="preserve"> illness is shaped through everyday practices</w:t>
      </w:r>
      <w:r w:rsidR="003A0FE4">
        <w:rPr>
          <w:rFonts w:ascii="Arial" w:hAnsi="Arial" w:cs="Arial"/>
          <w:color w:val="000000"/>
          <w:kern w:val="0"/>
          <w14:ligatures w14:val="none"/>
        </w:rPr>
        <w:t>,</w:t>
      </w:r>
      <w:r w:rsidRPr="00DE34DA">
        <w:rPr>
          <w:rFonts w:ascii="Arial" w:hAnsi="Arial" w:cs="Arial"/>
          <w:color w:val="000000"/>
          <w:kern w:val="0"/>
          <w14:ligatures w14:val="none"/>
        </w:rPr>
        <w:t xml:space="preserve"> rather than solely through clinical </w:t>
      </w:r>
      <w:r w:rsidR="003A0FE4">
        <w:rPr>
          <w:rFonts w:ascii="Arial" w:hAnsi="Arial" w:cs="Arial"/>
          <w:color w:val="000000"/>
          <w:kern w:val="0"/>
          <w14:ligatures w14:val="none"/>
        </w:rPr>
        <w:t>interaction</w:t>
      </w:r>
      <w:r w:rsidRPr="00DE34DA">
        <w:rPr>
          <w:rFonts w:ascii="Arial" w:hAnsi="Arial" w:cs="Arial"/>
          <w:color w:val="000000"/>
          <w:kern w:val="0"/>
          <w14:ligatures w14:val="none"/>
        </w:rPr>
        <w:t xml:space="preserve"> (Mol, 2008).</w:t>
      </w:r>
      <w:r w:rsidR="003A0FE4">
        <w:rPr>
          <w:rFonts w:ascii="Arial" w:hAnsi="Arial" w:cs="Arial"/>
          <w:color w:val="000000"/>
          <w:kern w:val="0"/>
          <w14:ligatures w14:val="none"/>
        </w:rPr>
        <w:t xml:space="preserve"> </w:t>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Pr="00DE34DA">
        <w:rPr>
          <w:rFonts w:ascii="Arial" w:hAnsi="Arial" w:cs="Arial"/>
          <w:color w:val="000000"/>
          <w:kern w:val="0"/>
          <w14:ligatures w14:val="none"/>
        </w:rPr>
        <w:t>At a broader scale, participants located responsibility within Rotorua’s spatial and commercial environment. P3 described the city as “obesogenic,” noting how urban design and food environments shape health possibilities. This aligns with public health and urban geography literature, which argues that obesogenic environments normalise limited food access, car dependency, and reduced opportunities for physical activity (Swinburn et al., 1999). These structural features demonstrate that moralisation extends beyond the clinic: responsibility and blame become embedded in the city’s spatial and commercial logics. Community health literacy is shaped by the environments people move through, meaning narratives of responsibility operate not only at the individual level but through the wider political and material conditions of place.</w:t>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003A0FE4">
        <w:rPr>
          <w:rFonts w:ascii="Arial" w:hAnsi="Arial" w:cs="Arial"/>
          <w:color w:val="000000"/>
          <w:kern w:val="0"/>
          <w14:ligatures w14:val="none"/>
        </w:rPr>
        <w:tab/>
      </w:r>
      <w:r w:rsidRPr="00DE34DA">
        <w:rPr>
          <w:rFonts w:ascii="Arial" w:hAnsi="Arial" w:cs="Arial"/>
          <w:color w:val="000000"/>
          <w:kern w:val="0"/>
          <w14:ligatures w14:val="none"/>
        </w:rPr>
        <w:t>Body mapping further illuminated how moralisation operates across personal, familial, and urban scales. P18, a house doctor participating in the workshop, drew a figure embracing the body outline</w:t>
      </w:r>
      <w:r w:rsidR="009B75FB">
        <w:rPr>
          <w:rFonts w:ascii="Arial" w:hAnsi="Arial" w:cs="Arial"/>
          <w:color w:val="000000"/>
          <w:kern w:val="0"/>
          <w14:ligatures w14:val="none"/>
        </w:rPr>
        <w:t xml:space="preserve">, as well as </w:t>
      </w:r>
      <w:r w:rsidRPr="00DE34DA">
        <w:rPr>
          <w:rFonts w:ascii="Arial" w:hAnsi="Arial" w:cs="Arial"/>
          <w:color w:val="000000"/>
          <w:kern w:val="0"/>
          <w14:ligatures w14:val="none"/>
        </w:rPr>
        <w:t>illustra</w:t>
      </w:r>
      <w:r w:rsidR="009B75FB">
        <w:rPr>
          <w:rFonts w:ascii="Arial" w:hAnsi="Arial" w:cs="Arial"/>
          <w:color w:val="000000"/>
          <w:kern w:val="0"/>
          <w14:ligatures w14:val="none"/>
        </w:rPr>
        <w:t>ting</w:t>
      </w:r>
      <w:r w:rsidRPr="00DE34DA">
        <w:rPr>
          <w:rFonts w:ascii="Arial" w:hAnsi="Arial" w:cs="Arial"/>
          <w:color w:val="000000"/>
          <w:kern w:val="0"/>
          <w14:ligatures w14:val="none"/>
        </w:rPr>
        <w:t xml:space="preserve"> the divide between “health” (formal metrics) and “care” (ongoing relational support). Their drawing revealed how institutional pressures limit clinicians’ ability to </w:t>
      </w:r>
      <w:r w:rsidR="00272629">
        <w:rPr>
          <w:rFonts w:ascii="Arial" w:hAnsi="Arial" w:cs="Arial"/>
          <w:color w:val="000000"/>
          <w:kern w:val="0"/>
          <w14:ligatures w14:val="none"/>
        </w:rPr>
        <w:t>emphasise</w:t>
      </w:r>
      <w:r w:rsidRPr="00DE34DA">
        <w:rPr>
          <w:rFonts w:ascii="Arial" w:hAnsi="Arial" w:cs="Arial"/>
          <w:color w:val="000000"/>
          <w:kern w:val="0"/>
          <w14:ligatures w14:val="none"/>
        </w:rPr>
        <w:t xml:space="preserve"> </w:t>
      </w:r>
      <w:r w:rsidR="00272629">
        <w:rPr>
          <w:rFonts w:ascii="Arial" w:hAnsi="Arial" w:cs="Arial"/>
          <w:color w:val="000000"/>
          <w:kern w:val="0"/>
          <w14:ligatures w14:val="none"/>
        </w:rPr>
        <w:t>‘</w:t>
      </w:r>
      <w:r w:rsidRPr="00DE34DA">
        <w:rPr>
          <w:rFonts w:ascii="Arial" w:hAnsi="Arial" w:cs="Arial"/>
          <w:color w:val="000000"/>
          <w:kern w:val="0"/>
          <w14:ligatures w14:val="none"/>
        </w:rPr>
        <w:t>care</w:t>
      </w:r>
      <w:r w:rsidR="00272629">
        <w:rPr>
          <w:rFonts w:ascii="Arial" w:hAnsi="Arial" w:cs="Arial"/>
          <w:color w:val="000000"/>
          <w:kern w:val="0"/>
          <w14:ligatures w14:val="none"/>
        </w:rPr>
        <w:t>’</w:t>
      </w:r>
      <w:r w:rsidRPr="00DE34DA">
        <w:rPr>
          <w:rFonts w:ascii="Arial" w:hAnsi="Arial" w:cs="Arial"/>
          <w:color w:val="000000"/>
          <w:kern w:val="0"/>
          <w14:ligatures w14:val="none"/>
        </w:rPr>
        <w:t xml:space="preserve">, </w:t>
      </w:r>
      <w:r w:rsidR="00744FA1">
        <w:rPr>
          <w:rFonts w:ascii="Arial" w:hAnsi="Arial" w:cs="Arial"/>
          <w:color w:val="000000"/>
          <w:kern w:val="0"/>
          <w14:ligatures w14:val="none"/>
        </w:rPr>
        <w:t>reflecting that</w:t>
      </w:r>
      <w:r w:rsidR="008937CB">
        <w:rPr>
          <w:rFonts w:ascii="Arial" w:hAnsi="Arial" w:cs="Arial"/>
          <w:color w:val="000000"/>
          <w:kern w:val="0"/>
          <w14:ligatures w14:val="none"/>
        </w:rPr>
        <w:t xml:space="preserve"> the issues with</w:t>
      </w:r>
      <w:r w:rsidR="00744FA1">
        <w:rPr>
          <w:rFonts w:ascii="Arial" w:hAnsi="Arial" w:cs="Arial"/>
          <w:color w:val="000000"/>
          <w:kern w:val="0"/>
          <w14:ligatures w14:val="none"/>
        </w:rPr>
        <w:t xml:space="preserve"> </w:t>
      </w:r>
      <w:r w:rsidR="008937CB">
        <w:rPr>
          <w:rFonts w:ascii="Arial" w:hAnsi="Arial" w:cs="Arial"/>
          <w:color w:val="000000"/>
          <w:kern w:val="0"/>
          <w14:ligatures w14:val="none"/>
        </w:rPr>
        <w:t>bioclinical models of healthcare</w:t>
      </w:r>
      <w:r w:rsidRPr="00DE34DA">
        <w:rPr>
          <w:rFonts w:ascii="Arial" w:hAnsi="Arial" w:cs="Arial"/>
          <w:color w:val="000000"/>
          <w:kern w:val="0"/>
          <w14:ligatures w14:val="none"/>
        </w:rPr>
        <w:t xml:space="preserve"> </w:t>
      </w:r>
      <w:r w:rsidR="008937CB">
        <w:rPr>
          <w:rFonts w:ascii="Arial" w:hAnsi="Arial" w:cs="Arial"/>
          <w:color w:val="000000"/>
          <w:kern w:val="0"/>
          <w14:ligatures w14:val="none"/>
        </w:rPr>
        <w:t xml:space="preserve">is </w:t>
      </w:r>
      <w:r w:rsidRPr="00DE34DA">
        <w:rPr>
          <w:rFonts w:ascii="Arial" w:hAnsi="Arial" w:cs="Arial"/>
          <w:color w:val="000000"/>
          <w:kern w:val="0"/>
          <w14:ligatures w14:val="none"/>
        </w:rPr>
        <w:t xml:space="preserve">felt across the </w:t>
      </w:r>
      <w:r w:rsidR="008937CB">
        <w:rPr>
          <w:rFonts w:ascii="Arial" w:hAnsi="Arial" w:cs="Arial"/>
          <w:color w:val="000000"/>
          <w:kern w:val="0"/>
          <w14:ligatures w14:val="none"/>
        </w:rPr>
        <w:t>whole</w:t>
      </w:r>
      <w:r w:rsidRPr="00DE34DA">
        <w:rPr>
          <w:rFonts w:ascii="Arial" w:hAnsi="Arial" w:cs="Arial"/>
          <w:color w:val="000000"/>
          <w:kern w:val="0"/>
          <w14:ligatures w14:val="none"/>
        </w:rPr>
        <w:t xml:space="preserve"> system</w:t>
      </w:r>
      <w:r w:rsidR="008937CB">
        <w:rPr>
          <w:rFonts w:ascii="Arial" w:hAnsi="Arial" w:cs="Arial"/>
          <w:color w:val="000000"/>
          <w:kern w:val="0"/>
          <w14:ligatures w14:val="none"/>
        </w:rPr>
        <w:t>,</w:t>
      </w:r>
      <w:r w:rsidR="00272629">
        <w:rPr>
          <w:rFonts w:ascii="Arial" w:hAnsi="Arial" w:cs="Arial"/>
          <w:color w:val="000000"/>
          <w:kern w:val="0"/>
          <w14:ligatures w14:val="none"/>
        </w:rPr>
        <w:t xml:space="preserve"> </w:t>
      </w:r>
      <w:r w:rsidRPr="00DE34DA">
        <w:rPr>
          <w:rFonts w:ascii="Arial" w:hAnsi="Arial" w:cs="Arial"/>
          <w:color w:val="000000"/>
          <w:kern w:val="0"/>
          <w14:ligatures w14:val="none"/>
        </w:rPr>
        <w:t>not only by patients. These reflections show that moralisation is both embodied and relational. Participants’ experiences of self-</w:t>
      </w:r>
      <w:r w:rsidR="006115F1">
        <w:rPr>
          <w:rFonts w:ascii="Arial" w:hAnsi="Arial" w:cs="Arial"/>
          <w:color w:val="000000"/>
          <w:kern w:val="0"/>
          <w14:ligatures w14:val="none"/>
        </w:rPr>
        <w:t xml:space="preserve"> responsibility and </w:t>
      </w:r>
      <w:r w:rsidRPr="00DE34DA">
        <w:rPr>
          <w:rFonts w:ascii="Arial" w:hAnsi="Arial" w:cs="Arial"/>
          <w:color w:val="000000"/>
          <w:kern w:val="0"/>
          <w14:ligatures w14:val="none"/>
        </w:rPr>
        <w:t>surveillance shape</w:t>
      </w:r>
      <w:r w:rsidR="006115F1">
        <w:rPr>
          <w:rFonts w:ascii="Arial" w:hAnsi="Arial" w:cs="Arial"/>
          <w:color w:val="000000"/>
          <w:kern w:val="0"/>
          <w14:ligatures w14:val="none"/>
        </w:rPr>
        <w:t>s</w:t>
      </w:r>
      <w:r w:rsidRPr="00DE34DA">
        <w:rPr>
          <w:rFonts w:ascii="Arial" w:hAnsi="Arial" w:cs="Arial"/>
          <w:color w:val="000000"/>
          <w:kern w:val="0"/>
          <w14:ligatures w14:val="none"/>
        </w:rPr>
        <w:t xml:space="preserve"> their willingness to seek care. Diabetes management therefore becomes intertwined with</w:t>
      </w:r>
      <w:r w:rsidR="002F6D18">
        <w:rPr>
          <w:rFonts w:ascii="Arial" w:hAnsi="Arial" w:cs="Arial"/>
          <w:color w:val="000000"/>
          <w:kern w:val="0"/>
          <w14:ligatures w14:val="none"/>
        </w:rPr>
        <w:t xml:space="preserve"> </w:t>
      </w:r>
      <w:r w:rsidRPr="00DE34DA">
        <w:rPr>
          <w:rFonts w:ascii="Arial" w:hAnsi="Arial" w:cs="Arial"/>
          <w:color w:val="000000"/>
          <w:kern w:val="0"/>
          <w14:ligatures w14:val="none"/>
        </w:rPr>
        <w:t>a politics of blame, where responsibility is individualised while the structural conditions shaping people’s capacity to care for themselves remain largely invisible.</w:t>
      </w:r>
    </w:p>
    <w:p w14:paraId="516B80E8" w14:textId="77777777" w:rsidR="00FF6A01" w:rsidRDefault="00FF6A01" w:rsidP="00FF6A01">
      <w:pPr>
        <w:spacing w:after="0" w:line="360" w:lineRule="auto"/>
        <w:rPr>
          <w:rFonts w:ascii="Arial" w:hAnsi="Arial" w:cs="Arial"/>
          <w:color w:val="000000"/>
          <w:kern w:val="0"/>
          <w14:ligatures w14:val="none"/>
        </w:rPr>
      </w:pPr>
    </w:p>
    <w:p w14:paraId="56D92705" w14:textId="77777777" w:rsidR="00FF6A01" w:rsidRDefault="00FF6A01" w:rsidP="00FF6A01">
      <w:pPr>
        <w:spacing w:after="0" w:line="360" w:lineRule="auto"/>
        <w:rPr>
          <w:rFonts w:ascii="Arial" w:hAnsi="Arial" w:cs="Arial"/>
          <w:color w:val="000000"/>
          <w:kern w:val="0"/>
          <w14:ligatures w14:val="none"/>
        </w:rPr>
      </w:pPr>
    </w:p>
    <w:p w14:paraId="11339A65" w14:textId="77777777" w:rsidR="00FF6A01" w:rsidRDefault="00FF6A01" w:rsidP="00FF6A01">
      <w:pPr>
        <w:spacing w:after="0" w:line="360" w:lineRule="auto"/>
        <w:rPr>
          <w:rFonts w:ascii="Arial" w:hAnsi="Arial" w:cs="Arial"/>
          <w:color w:val="000000"/>
          <w:kern w:val="0"/>
          <w14:ligatures w14:val="none"/>
        </w:rPr>
      </w:pPr>
    </w:p>
    <w:p w14:paraId="14F93901" w14:textId="77777777" w:rsidR="00FF6A01" w:rsidRPr="00DE34DA" w:rsidRDefault="00FF6A01" w:rsidP="00FF6A01">
      <w:pPr>
        <w:spacing w:after="0" w:line="360" w:lineRule="auto"/>
        <w:rPr>
          <w:rFonts w:ascii="Arial" w:hAnsi="Arial" w:cs="Arial"/>
          <w:color w:val="000000"/>
          <w:kern w:val="0"/>
          <w14:ligatures w14:val="none"/>
        </w:rPr>
      </w:pPr>
    </w:p>
    <w:p w14:paraId="21632865" w14:textId="7BC8A0E2" w:rsidR="00650B83" w:rsidRPr="00DE34DA" w:rsidRDefault="00650B83" w:rsidP="00DE34DA">
      <w:pPr>
        <w:spacing w:after="0" w:line="240" w:lineRule="auto"/>
        <w:rPr>
          <w:rFonts w:ascii="Times New Roman" w:eastAsia="Times New Roman" w:hAnsi="Times New Roman" w:cs="Times New Roman"/>
          <w:kern w:val="0"/>
          <w14:ligatures w14:val="none"/>
        </w:rPr>
      </w:pPr>
      <w:r>
        <w:rPr>
          <w:rFonts w:ascii="Arial" w:eastAsia="Times New Roman" w:hAnsi="Arial" w:cs="Arial"/>
          <w:b/>
          <w:bCs/>
          <w:color w:val="000000"/>
          <w:kern w:val="0"/>
          <w14:ligatures w14:val="none"/>
        </w:rPr>
        <w:t xml:space="preserve">THEME </w:t>
      </w:r>
      <w:r w:rsidRPr="00A17683">
        <w:rPr>
          <w:rFonts w:ascii="Arial" w:eastAsia="Times New Roman" w:hAnsi="Arial" w:cs="Arial"/>
          <w:b/>
          <w:bCs/>
          <w:color w:val="000000"/>
          <w:kern w:val="0"/>
          <w14:ligatures w14:val="none"/>
        </w:rPr>
        <w:t>3</w:t>
      </w:r>
      <w:r>
        <w:rPr>
          <w:rFonts w:ascii="Arial" w:eastAsia="Times New Roman" w:hAnsi="Arial" w:cs="Arial"/>
          <w:b/>
          <w:bCs/>
          <w:color w:val="000000"/>
          <w:kern w:val="0"/>
          <w14:ligatures w14:val="none"/>
        </w:rPr>
        <w:t xml:space="preserve"> - </w:t>
      </w:r>
      <w:r w:rsidRPr="00A17683">
        <w:rPr>
          <w:rFonts w:ascii="Arial" w:eastAsia="Times New Roman" w:hAnsi="Arial" w:cs="Arial"/>
          <w:b/>
          <w:bCs/>
          <w:color w:val="000000"/>
          <w:kern w:val="0"/>
          <w14:ligatures w14:val="none"/>
        </w:rPr>
        <w:t xml:space="preserve"> </w:t>
      </w:r>
      <w:r>
        <w:rPr>
          <w:rFonts w:ascii="Arial" w:eastAsia="Times New Roman" w:hAnsi="Arial" w:cs="Arial"/>
          <w:b/>
          <w:bCs/>
          <w:color w:val="000000"/>
          <w:kern w:val="0"/>
          <w14:ligatures w14:val="none"/>
        </w:rPr>
        <w:t>SPATIAL IMAGINARIES OF ILLNESS</w:t>
      </w:r>
    </w:p>
    <w:p w14:paraId="44ADDB4D" w14:textId="2DF89AF4" w:rsidR="003A1140" w:rsidRPr="00A45EB1" w:rsidRDefault="003A1140" w:rsidP="00BA61A6">
      <w:pPr>
        <w:spacing w:before="100" w:beforeAutospacing="1" w:after="100" w:afterAutospacing="1" w:line="360" w:lineRule="auto"/>
        <w:rPr>
          <w:rFonts w:ascii="Arial" w:hAnsi="Arial" w:cs="Arial"/>
          <w:color w:val="000000"/>
          <w:kern w:val="0"/>
          <w14:ligatures w14:val="none"/>
        </w:rPr>
      </w:pPr>
      <w:r w:rsidRPr="00A45EB1">
        <w:rPr>
          <w:rFonts w:ascii="Arial" w:hAnsi="Arial" w:cs="Arial"/>
          <w:color w:val="000000"/>
          <w:kern w:val="0"/>
          <w14:ligatures w14:val="none"/>
        </w:rPr>
        <w:lastRenderedPageBreak/>
        <w:t>This theme shows how different healthcare settings</w:t>
      </w:r>
      <w:r w:rsidR="00B96CC5">
        <w:rPr>
          <w:rFonts w:ascii="Arial" w:hAnsi="Arial" w:cs="Arial"/>
          <w:color w:val="000000"/>
          <w:kern w:val="0"/>
          <w14:ligatures w14:val="none"/>
        </w:rPr>
        <w:t xml:space="preserve"> in Rotorua</w:t>
      </w:r>
      <w:r w:rsidR="000D6F64">
        <w:rPr>
          <w:rFonts w:ascii="Arial" w:hAnsi="Arial" w:cs="Arial"/>
          <w:color w:val="000000"/>
          <w:kern w:val="0"/>
          <w14:ligatures w14:val="none"/>
        </w:rPr>
        <w:t>;</w:t>
      </w:r>
      <w:r w:rsidR="00B96CC5">
        <w:rPr>
          <w:rFonts w:ascii="Arial" w:hAnsi="Arial" w:cs="Arial"/>
          <w:color w:val="000000"/>
          <w:kern w:val="0"/>
          <w14:ligatures w14:val="none"/>
        </w:rPr>
        <w:t xml:space="preserve"> </w:t>
      </w:r>
      <w:r w:rsidRPr="00A45EB1">
        <w:rPr>
          <w:rFonts w:ascii="Arial" w:hAnsi="Arial" w:cs="Arial"/>
          <w:color w:val="000000"/>
          <w:kern w:val="0"/>
          <w14:ligatures w14:val="none"/>
        </w:rPr>
        <w:t>hospitals primary care clinics, and marae-based services</w:t>
      </w:r>
      <w:r w:rsidR="000D6F64">
        <w:rPr>
          <w:rFonts w:ascii="Arial" w:hAnsi="Arial" w:cs="Arial"/>
          <w:color w:val="000000"/>
          <w:kern w:val="0"/>
          <w14:ligatures w14:val="none"/>
        </w:rPr>
        <w:t xml:space="preserve">, </w:t>
      </w:r>
      <w:r w:rsidRPr="00A45EB1">
        <w:rPr>
          <w:rFonts w:ascii="Arial" w:hAnsi="Arial" w:cs="Arial"/>
          <w:color w:val="000000"/>
          <w:kern w:val="0"/>
          <w14:ligatures w14:val="none"/>
        </w:rPr>
        <w:t>produced distinct sensory and emotional experiences</w:t>
      </w:r>
      <w:r w:rsidR="00EF21C5">
        <w:rPr>
          <w:rFonts w:ascii="Arial" w:hAnsi="Arial" w:cs="Arial"/>
          <w:color w:val="000000"/>
          <w:kern w:val="0"/>
          <w14:ligatures w14:val="none"/>
        </w:rPr>
        <w:t>. This in turn can have a hold in</w:t>
      </w:r>
      <w:r w:rsidRPr="00A45EB1">
        <w:rPr>
          <w:rFonts w:ascii="Arial" w:hAnsi="Arial" w:cs="Arial"/>
          <w:color w:val="000000"/>
          <w:kern w:val="0"/>
          <w14:ligatures w14:val="none"/>
        </w:rPr>
        <w:t xml:space="preserve"> shap</w:t>
      </w:r>
      <w:r w:rsidR="00EF21C5">
        <w:rPr>
          <w:rFonts w:ascii="Arial" w:hAnsi="Arial" w:cs="Arial"/>
          <w:color w:val="000000"/>
          <w:kern w:val="0"/>
          <w14:ligatures w14:val="none"/>
        </w:rPr>
        <w:t xml:space="preserve">ing </w:t>
      </w:r>
      <w:r w:rsidRPr="00A45EB1">
        <w:rPr>
          <w:rFonts w:ascii="Arial" w:hAnsi="Arial" w:cs="Arial"/>
          <w:color w:val="000000"/>
          <w:kern w:val="0"/>
          <w14:ligatures w14:val="none"/>
        </w:rPr>
        <w:t xml:space="preserve">how </w:t>
      </w:r>
      <w:r w:rsidR="00C13E28">
        <w:rPr>
          <w:rFonts w:ascii="Arial" w:hAnsi="Arial" w:cs="Arial"/>
          <w:color w:val="000000"/>
          <w:kern w:val="0"/>
          <w14:ligatures w14:val="none"/>
        </w:rPr>
        <w:t>diabetics</w:t>
      </w:r>
      <w:r w:rsidRPr="00A45EB1">
        <w:rPr>
          <w:rFonts w:ascii="Arial" w:hAnsi="Arial" w:cs="Arial"/>
          <w:color w:val="000000"/>
          <w:kern w:val="0"/>
          <w14:ligatures w14:val="none"/>
        </w:rPr>
        <w:t xml:space="preserve"> imagine their illness and what </w:t>
      </w:r>
      <w:r w:rsidR="00C13E28">
        <w:rPr>
          <w:rFonts w:ascii="Arial" w:hAnsi="Arial" w:cs="Arial"/>
          <w:color w:val="000000"/>
          <w:kern w:val="0"/>
          <w14:ligatures w14:val="none"/>
        </w:rPr>
        <w:t>the</w:t>
      </w:r>
      <w:r w:rsidRPr="00A45EB1">
        <w:rPr>
          <w:rFonts w:ascii="Arial" w:hAnsi="Arial" w:cs="Arial"/>
          <w:color w:val="000000"/>
          <w:kern w:val="0"/>
          <w14:ligatures w14:val="none"/>
        </w:rPr>
        <w:t xml:space="preserve"> future might hold. </w:t>
      </w:r>
      <w:r w:rsidR="000D6F64">
        <w:rPr>
          <w:rFonts w:ascii="Arial" w:hAnsi="Arial" w:cs="Arial"/>
          <w:color w:val="000000"/>
          <w:kern w:val="0"/>
          <w14:ligatures w14:val="none"/>
        </w:rPr>
        <w:t xml:space="preserve">For </w:t>
      </w:r>
      <w:r w:rsidR="00F61B66">
        <w:rPr>
          <w:rFonts w:ascii="Arial" w:hAnsi="Arial" w:cs="Arial"/>
          <w:color w:val="000000"/>
          <w:kern w:val="0"/>
          <w14:ligatures w14:val="none"/>
        </w:rPr>
        <w:t>example</w:t>
      </w:r>
      <w:r w:rsidR="00C13E28">
        <w:rPr>
          <w:rFonts w:ascii="Arial" w:hAnsi="Arial" w:cs="Arial"/>
          <w:color w:val="000000"/>
          <w:kern w:val="0"/>
          <w14:ligatures w14:val="none"/>
        </w:rPr>
        <w:t xml:space="preserve"> I found that</w:t>
      </w:r>
      <w:r w:rsidR="00F61B66">
        <w:rPr>
          <w:rFonts w:ascii="Arial" w:hAnsi="Arial" w:cs="Arial"/>
          <w:color w:val="000000"/>
          <w:kern w:val="0"/>
          <w14:ligatures w14:val="none"/>
        </w:rPr>
        <w:t xml:space="preserve"> i</w:t>
      </w:r>
      <w:r w:rsidRPr="00A45EB1">
        <w:rPr>
          <w:rFonts w:ascii="Arial" w:hAnsi="Arial" w:cs="Arial"/>
          <w:color w:val="000000"/>
          <w:kern w:val="0"/>
          <w14:ligatures w14:val="none"/>
        </w:rPr>
        <w:t>n the hospital, diabetes information was placed beside end-of-life maga</w:t>
      </w:r>
      <w:r w:rsidR="00045A9B">
        <w:rPr>
          <w:rFonts w:ascii="Arial" w:hAnsi="Arial" w:cs="Arial"/>
          <w:color w:val="000000"/>
          <w:kern w:val="0"/>
          <w14:ligatures w14:val="none"/>
        </w:rPr>
        <w:t>zines</w:t>
      </w:r>
      <w:r w:rsidRPr="00A45EB1">
        <w:rPr>
          <w:rFonts w:ascii="Arial" w:hAnsi="Arial" w:cs="Arial"/>
          <w:color w:val="000000"/>
          <w:kern w:val="0"/>
          <w14:ligatures w14:val="none"/>
        </w:rPr>
        <w:t xml:space="preserve"> near the chapel</w:t>
      </w:r>
      <w:r w:rsidR="00045A9B">
        <w:rPr>
          <w:rFonts w:ascii="Arial" w:hAnsi="Arial" w:cs="Arial"/>
          <w:color w:val="000000"/>
          <w:kern w:val="0"/>
          <w14:ligatures w14:val="none"/>
        </w:rPr>
        <w:t>,</w:t>
      </w:r>
      <w:r w:rsidR="008F10BC">
        <w:rPr>
          <w:rFonts w:ascii="Arial" w:hAnsi="Arial" w:cs="Arial"/>
          <w:color w:val="000000"/>
          <w:kern w:val="0"/>
          <w14:ligatures w14:val="none"/>
        </w:rPr>
        <w:t xml:space="preserve"> (as seen in Figure 4); </w:t>
      </w:r>
      <w:r w:rsidR="005800CB">
        <w:rPr>
          <w:rFonts w:ascii="Arial" w:hAnsi="Arial" w:cs="Arial"/>
          <w:color w:val="000000"/>
          <w:kern w:val="0"/>
          <w14:ligatures w14:val="none"/>
        </w:rPr>
        <w:t>quietly</w:t>
      </w:r>
      <w:r w:rsidRPr="00A45EB1">
        <w:rPr>
          <w:rFonts w:ascii="Arial" w:hAnsi="Arial" w:cs="Arial"/>
          <w:color w:val="000000"/>
          <w:kern w:val="0"/>
          <w14:ligatures w14:val="none"/>
        </w:rPr>
        <w:t xml:space="preserve"> </w:t>
      </w:r>
      <w:r w:rsidR="005800CB">
        <w:rPr>
          <w:rFonts w:ascii="Arial" w:hAnsi="Arial" w:cs="Arial"/>
          <w:color w:val="000000"/>
          <w:kern w:val="0"/>
          <w14:ligatures w14:val="none"/>
        </w:rPr>
        <w:t>adding</w:t>
      </w:r>
      <w:r w:rsidRPr="00A45EB1">
        <w:rPr>
          <w:rFonts w:ascii="Arial" w:hAnsi="Arial" w:cs="Arial"/>
          <w:color w:val="000000"/>
          <w:kern w:val="0"/>
          <w14:ligatures w14:val="none"/>
        </w:rPr>
        <w:t xml:space="preserve"> </w:t>
      </w:r>
      <w:r w:rsidR="005800CB">
        <w:rPr>
          <w:rFonts w:ascii="Arial" w:hAnsi="Arial" w:cs="Arial"/>
          <w:color w:val="000000"/>
          <w:kern w:val="0"/>
          <w14:ligatures w14:val="none"/>
        </w:rPr>
        <w:t>to discourse on positioning</w:t>
      </w:r>
      <w:r w:rsidR="00F61B66">
        <w:rPr>
          <w:rFonts w:ascii="Arial" w:hAnsi="Arial" w:cs="Arial"/>
          <w:color w:val="000000"/>
          <w:kern w:val="0"/>
          <w14:ligatures w14:val="none"/>
        </w:rPr>
        <w:t xml:space="preserve"> </w:t>
      </w:r>
      <w:r w:rsidRPr="00A45EB1">
        <w:rPr>
          <w:rFonts w:ascii="Arial" w:hAnsi="Arial" w:cs="Arial"/>
          <w:color w:val="000000"/>
          <w:kern w:val="0"/>
          <w14:ligatures w14:val="none"/>
        </w:rPr>
        <w:t>diabetes</w:t>
      </w:r>
      <w:r w:rsidR="005800CB">
        <w:rPr>
          <w:rFonts w:ascii="Arial" w:hAnsi="Arial" w:cs="Arial"/>
          <w:color w:val="000000"/>
          <w:kern w:val="0"/>
          <w14:ligatures w14:val="none"/>
        </w:rPr>
        <w:t xml:space="preserve"> with</w:t>
      </w:r>
      <w:r w:rsidRPr="00A45EB1">
        <w:rPr>
          <w:rFonts w:ascii="Arial" w:hAnsi="Arial" w:cs="Arial"/>
          <w:color w:val="000000"/>
          <w:kern w:val="0"/>
          <w14:ligatures w14:val="none"/>
        </w:rPr>
        <w:t xml:space="preserve"> decline, and mortality. </w:t>
      </w:r>
      <w:r w:rsidR="00463542">
        <w:rPr>
          <w:rFonts w:ascii="Arial" w:hAnsi="Arial" w:cs="Arial"/>
          <w:color w:val="000000"/>
          <w:kern w:val="0"/>
          <w14:ligatures w14:val="none"/>
        </w:rPr>
        <w:t>Interestingly s</w:t>
      </w:r>
      <w:r w:rsidRPr="00A45EB1">
        <w:rPr>
          <w:rFonts w:ascii="Arial" w:hAnsi="Arial" w:cs="Arial"/>
          <w:color w:val="000000"/>
          <w:kern w:val="0"/>
          <w14:ligatures w14:val="none"/>
        </w:rPr>
        <w:t>uch spatial cue</w:t>
      </w:r>
      <w:r w:rsidR="000475A6">
        <w:rPr>
          <w:rFonts w:ascii="Arial" w:hAnsi="Arial" w:cs="Arial"/>
          <w:color w:val="000000"/>
          <w:kern w:val="0"/>
          <w14:ligatures w14:val="none"/>
        </w:rPr>
        <w:t>s can</w:t>
      </w:r>
      <w:r w:rsidR="00463542">
        <w:rPr>
          <w:rFonts w:ascii="Arial" w:hAnsi="Arial" w:cs="Arial"/>
          <w:color w:val="000000"/>
          <w:kern w:val="0"/>
          <w14:ligatures w14:val="none"/>
        </w:rPr>
        <w:t xml:space="preserve"> contribute</w:t>
      </w:r>
      <w:r w:rsidR="00463542" w:rsidRPr="00A45EB1">
        <w:rPr>
          <w:rFonts w:ascii="Arial" w:hAnsi="Arial" w:cs="Arial"/>
          <w:color w:val="000000"/>
          <w:kern w:val="0"/>
          <w14:ligatures w14:val="none"/>
        </w:rPr>
        <w:t xml:space="preserve"> to a sense of fatalism around </w:t>
      </w:r>
      <w:r w:rsidR="00A41D2F">
        <w:rPr>
          <w:rFonts w:ascii="Arial" w:hAnsi="Arial" w:cs="Arial"/>
          <w:color w:val="000000"/>
          <w:kern w:val="0"/>
          <w14:ligatures w14:val="none"/>
        </w:rPr>
        <w:t>diabetes illness.</w:t>
      </w:r>
      <w:r w:rsidRPr="00A45EB1">
        <w:rPr>
          <w:rFonts w:ascii="Arial" w:hAnsi="Arial" w:cs="Arial"/>
          <w:color w:val="000000"/>
          <w:kern w:val="0"/>
          <w14:ligatures w14:val="none"/>
        </w:rPr>
        <w:t xml:space="preserve"> </w:t>
      </w:r>
      <w:r w:rsidR="00A41D2F">
        <w:rPr>
          <w:rFonts w:ascii="Arial" w:hAnsi="Arial" w:cs="Arial"/>
          <w:color w:val="000000"/>
          <w:kern w:val="0"/>
          <w14:ligatures w14:val="none"/>
        </w:rPr>
        <w:t xml:space="preserve">I find </w:t>
      </w:r>
      <w:r w:rsidRPr="00A45EB1">
        <w:rPr>
          <w:rFonts w:ascii="Arial" w:hAnsi="Arial" w:cs="Arial"/>
          <w:color w:val="000000"/>
          <w:kern w:val="0"/>
          <w14:ligatures w14:val="none"/>
        </w:rPr>
        <w:t>Thrift</w:t>
      </w:r>
      <w:r w:rsidR="00A41D2F">
        <w:rPr>
          <w:rFonts w:ascii="Arial" w:hAnsi="Arial" w:cs="Arial"/>
          <w:color w:val="000000"/>
          <w:kern w:val="0"/>
          <w14:ligatures w14:val="none"/>
        </w:rPr>
        <w:t>’s</w:t>
      </w:r>
      <w:r w:rsidRPr="00A45EB1">
        <w:rPr>
          <w:rFonts w:ascii="Arial" w:hAnsi="Arial" w:cs="Arial"/>
          <w:color w:val="000000"/>
          <w:kern w:val="0"/>
          <w14:ligatures w14:val="none"/>
        </w:rPr>
        <w:t xml:space="preserve"> (2008) descri</w:t>
      </w:r>
      <w:r w:rsidR="00A41D2F">
        <w:rPr>
          <w:rFonts w:ascii="Arial" w:hAnsi="Arial" w:cs="Arial"/>
          <w:color w:val="000000"/>
          <w:kern w:val="0"/>
          <w14:ligatures w14:val="none"/>
        </w:rPr>
        <w:t>ption</w:t>
      </w:r>
      <w:r w:rsidRPr="00A45EB1">
        <w:rPr>
          <w:rFonts w:ascii="Arial" w:hAnsi="Arial" w:cs="Arial"/>
          <w:color w:val="000000"/>
          <w:kern w:val="0"/>
          <w14:ligatures w14:val="none"/>
        </w:rPr>
        <w:t xml:space="preserve"> </w:t>
      </w:r>
      <w:r w:rsidR="00A41D2F">
        <w:rPr>
          <w:rFonts w:ascii="Arial" w:hAnsi="Arial" w:cs="Arial"/>
          <w:color w:val="000000"/>
          <w:kern w:val="0"/>
          <w14:ligatures w14:val="none"/>
        </w:rPr>
        <w:t xml:space="preserve">of </w:t>
      </w:r>
      <w:r w:rsidRPr="00A45EB1">
        <w:rPr>
          <w:rFonts w:ascii="Arial" w:hAnsi="Arial" w:cs="Arial"/>
          <w:color w:val="000000"/>
          <w:kern w:val="0"/>
          <w14:ligatures w14:val="none"/>
        </w:rPr>
        <w:t>“affective atmosphere</w:t>
      </w:r>
      <w:r w:rsidR="00A41D2F">
        <w:rPr>
          <w:rFonts w:ascii="Arial" w:hAnsi="Arial" w:cs="Arial"/>
          <w:color w:val="000000"/>
          <w:kern w:val="0"/>
          <w14:ligatures w14:val="none"/>
        </w:rPr>
        <w:t>s</w:t>
      </w:r>
      <w:r w:rsidRPr="00A45EB1">
        <w:rPr>
          <w:rFonts w:ascii="Arial" w:hAnsi="Arial" w:cs="Arial"/>
          <w:color w:val="000000"/>
          <w:kern w:val="0"/>
          <w14:ligatures w14:val="none"/>
        </w:rPr>
        <w:t>,”</w:t>
      </w:r>
      <w:r w:rsidR="00A41D2F">
        <w:rPr>
          <w:rFonts w:ascii="Arial" w:hAnsi="Arial" w:cs="Arial"/>
          <w:color w:val="000000"/>
          <w:kern w:val="0"/>
          <w14:ligatures w14:val="none"/>
        </w:rPr>
        <w:t xml:space="preserve"> compelling </w:t>
      </w:r>
      <w:r w:rsidR="006904D1">
        <w:rPr>
          <w:rFonts w:ascii="Arial" w:hAnsi="Arial" w:cs="Arial"/>
          <w:color w:val="000000"/>
          <w:kern w:val="0"/>
          <w14:ligatures w14:val="none"/>
        </w:rPr>
        <w:t>of</w:t>
      </w:r>
      <w:r w:rsidR="00097E2D">
        <w:rPr>
          <w:rFonts w:ascii="Arial" w:hAnsi="Arial" w:cs="Arial"/>
          <w:color w:val="000000"/>
          <w:kern w:val="0"/>
          <w14:ligatures w14:val="none"/>
        </w:rPr>
        <w:t xml:space="preserve"> how</w:t>
      </w:r>
      <w:r w:rsidRPr="00A45EB1">
        <w:rPr>
          <w:rFonts w:ascii="Arial" w:hAnsi="Arial" w:cs="Arial"/>
          <w:color w:val="000000"/>
          <w:kern w:val="0"/>
          <w14:ligatures w14:val="none"/>
        </w:rPr>
        <w:t xml:space="preserve"> </w:t>
      </w:r>
      <w:r w:rsidR="00097E2D">
        <w:rPr>
          <w:rFonts w:ascii="Arial" w:hAnsi="Arial" w:cs="Arial"/>
          <w:color w:val="000000"/>
          <w:kern w:val="0"/>
          <w14:ligatures w14:val="none"/>
        </w:rPr>
        <w:t xml:space="preserve">people’s </w:t>
      </w:r>
      <w:r w:rsidRPr="00A45EB1">
        <w:rPr>
          <w:rFonts w:ascii="Arial" w:hAnsi="Arial" w:cs="Arial"/>
          <w:color w:val="000000"/>
          <w:kern w:val="0"/>
          <w14:ligatures w14:val="none"/>
        </w:rPr>
        <w:t>emotional experience</w:t>
      </w:r>
      <w:r w:rsidR="00097E2D">
        <w:rPr>
          <w:rFonts w:ascii="Arial" w:hAnsi="Arial" w:cs="Arial"/>
          <w:color w:val="000000"/>
          <w:kern w:val="0"/>
          <w14:ligatures w14:val="none"/>
        </w:rPr>
        <w:t xml:space="preserve"> can be affected</w:t>
      </w:r>
      <w:r w:rsidRPr="00A45EB1">
        <w:rPr>
          <w:rFonts w:ascii="Arial" w:hAnsi="Arial" w:cs="Arial"/>
          <w:color w:val="000000"/>
          <w:kern w:val="0"/>
          <w14:ligatures w14:val="none"/>
        </w:rPr>
        <w:t xml:space="preserve"> </w:t>
      </w:r>
      <w:r w:rsidR="00097E2D">
        <w:rPr>
          <w:rFonts w:ascii="Arial" w:hAnsi="Arial" w:cs="Arial"/>
          <w:color w:val="000000"/>
          <w:kern w:val="0"/>
          <w14:ligatures w14:val="none"/>
        </w:rPr>
        <w:t xml:space="preserve">from spatial cues, </w:t>
      </w:r>
      <w:r w:rsidRPr="00A45EB1">
        <w:rPr>
          <w:rFonts w:ascii="Arial" w:hAnsi="Arial" w:cs="Arial"/>
          <w:color w:val="000000"/>
          <w:kern w:val="0"/>
          <w14:ligatures w14:val="none"/>
        </w:rPr>
        <w:t xml:space="preserve">before </w:t>
      </w:r>
      <w:r w:rsidR="00097E2D">
        <w:rPr>
          <w:rFonts w:ascii="Arial" w:hAnsi="Arial" w:cs="Arial"/>
          <w:color w:val="000000"/>
          <w:kern w:val="0"/>
          <w14:ligatures w14:val="none"/>
        </w:rPr>
        <w:t>they</w:t>
      </w:r>
      <w:r w:rsidRPr="00A45EB1">
        <w:rPr>
          <w:rFonts w:ascii="Arial" w:hAnsi="Arial" w:cs="Arial"/>
          <w:color w:val="000000"/>
          <w:kern w:val="0"/>
          <w14:ligatures w14:val="none"/>
        </w:rPr>
        <w:t xml:space="preserve"> </w:t>
      </w:r>
      <w:r w:rsidR="00097E2D">
        <w:rPr>
          <w:rFonts w:ascii="Arial" w:hAnsi="Arial" w:cs="Arial"/>
          <w:color w:val="000000"/>
          <w:kern w:val="0"/>
          <w14:ligatures w14:val="none"/>
        </w:rPr>
        <w:t xml:space="preserve">can </w:t>
      </w:r>
      <w:r w:rsidRPr="00A45EB1">
        <w:rPr>
          <w:rFonts w:ascii="Arial" w:hAnsi="Arial" w:cs="Arial"/>
          <w:color w:val="000000"/>
          <w:kern w:val="0"/>
          <w14:ligatures w14:val="none"/>
        </w:rPr>
        <w:t xml:space="preserve">consciously articulate it. </w:t>
      </w:r>
      <w:r w:rsidR="00B9003A">
        <w:rPr>
          <w:rFonts w:ascii="Arial" w:hAnsi="Arial" w:cs="Arial"/>
          <w:color w:val="000000"/>
          <w:kern w:val="0"/>
          <w14:ligatures w14:val="none"/>
        </w:rPr>
        <w:t>The hosp</w:t>
      </w:r>
      <w:r w:rsidR="008535C4">
        <w:rPr>
          <w:rFonts w:ascii="Arial" w:hAnsi="Arial" w:cs="Arial"/>
          <w:color w:val="000000"/>
          <w:kern w:val="0"/>
          <w14:ligatures w14:val="none"/>
        </w:rPr>
        <w:t xml:space="preserve">ital corridor (in Figure 5) reflects a space of clinical order and emotional distance. </w:t>
      </w:r>
      <w:r w:rsidR="00747983">
        <w:rPr>
          <w:rFonts w:ascii="Arial" w:hAnsi="Arial" w:cs="Arial"/>
          <w:color w:val="000000"/>
          <w:kern w:val="0"/>
          <w14:ligatures w14:val="none"/>
        </w:rPr>
        <w:t>In</w:t>
      </w:r>
      <w:r w:rsidRPr="00A45EB1">
        <w:rPr>
          <w:rFonts w:ascii="Arial" w:hAnsi="Arial" w:cs="Arial"/>
          <w:color w:val="000000"/>
          <w:kern w:val="0"/>
          <w14:ligatures w14:val="none"/>
        </w:rPr>
        <w:t xml:space="preserve"> contrast, the free clinic </w:t>
      </w:r>
      <w:r w:rsidR="00747983">
        <w:rPr>
          <w:rFonts w:ascii="Arial" w:hAnsi="Arial" w:cs="Arial"/>
          <w:color w:val="000000"/>
          <w:kern w:val="0"/>
          <w14:ligatures w14:val="none"/>
        </w:rPr>
        <w:t>at the</w:t>
      </w:r>
      <w:r w:rsidR="0088689D">
        <w:rPr>
          <w:rFonts w:ascii="Arial" w:hAnsi="Arial" w:cs="Arial"/>
          <w:color w:val="000000"/>
          <w:kern w:val="0"/>
          <w14:ligatures w14:val="none"/>
        </w:rPr>
        <w:t xml:space="preserve"> community</w:t>
      </w:r>
      <w:r w:rsidR="00747983">
        <w:rPr>
          <w:rFonts w:ascii="Arial" w:hAnsi="Arial" w:cs="Arial"/>
          <w:color w:val="000000"/>
          <w:kern w:val="0"/>
          <w14:ligatures w14:val="none"/>
        </w:rPr>
        <w:t xml:space="preserve"> Marae</w:t>
      </w:r>
      <w:r w:rsidR="0088689D">
        <w:rPr>
          <w:rFonts w:ascii="Arial" w:hAnsi="Arial" w:cs="Arial"/>
          <w:color w:val="000000"/>
          <w:kern w:val="0"/>
          <w14:ligatures w14:val="none"/>
        </w:rPr>
        <w:t xml:space="preserve"> positioned healthcare</w:t>
      </w:r>
      <w:r w:rsidRPr="00A45EB1">
        <w:rPr>
          <w:rFonts w:ascii="Arial" w:hAnsi="Arial" w:cs="Arial"/>
          <w:color w:val="000000"/>
          <w:kern w:val="0"/>
          <w14:ligatures w14:val="none"/>
        </w:rPr>
        <w:t xml:space="preserve"> information </w:t>
      </w:r>
      <w:r w:rsidR="009F6451">
        <w:rPr>
          <w:rFonts w:ascii="Arial" w:hAnsi="Arial" w:cs="Arial"/>
          <w:color w:val="000000"/>
          <w:kern w:val="0"/>
          <w14:ligatures w14:val="none"/>
        </w:rPr>
        <w:t>on</w:t>
      </w:r>
      <w:r w:rsidRPr="00A45EB1">
        <w:rPr>
          <w:rFonts w:ascii="Arial" w:hAnsi="Arial" w:cs="Arial"/>
          <w:color w:val="000000"/>
          <w:kern w:val="0"/>
          <w14:ligatures w14:val="none"/>
        </w:rPr>
        <w:t xml:space="preserve"> </w:t>
      </w:r>
      <w:r w:rsidR="00297A0C">
        <w:rPr>
          <w:rFonts w:ascii="Arial" w:hAnsi="Arial" w:cs="Arial"/>
          <w:color w:val="000000"/>
          <w:kern w:val="0"/>
          <w14:ligatures w14:val="none"/>
        </w:rPr>
        <w:t>illness</w:t>
      </w:r>
      <w:r w:rsidRPr="00A45EB1">
        <w:rPr>
          <w:rFonts w:ascii="Arial" w:hAnsi="Arial" w:cs="Arial"/>
          <w:color w:val="000000"/>
          <w:kern w:val="0"/>
          <w14:ligatures w14:val="none"/>
        </w:rPr>
        <w:t xml:space="preserve"> within </w:t>
      </w:r>
      <w:r w:rsidR="009F6451">
        <w:rPr>
          <w:rFonts w:ascii="Arial" w:hAnsi="Arial" w:cs="Arial"/>
          <w:color w:val="000000"/>
          <w:kern w:val="0"/>
          <w14:ligatures w14:val="none"/>
        </w:rPr>
        <w:t xml:space="preserve">a </w:t>
      </w:r>
      <w:r w:rsidRPr="00A45EB1">
        <w:rPr>
          <w:rFonts w:ascii="Arial" w:hAnsi="Arial" w:cs="Arial"/>
          <w:color w:val="000000"/>
          <w:kern w:val="0"/>
          <w14:ligatures w14:val="none"/>
        </w:rPr>
        <w:t>space of everyday life</w:t>
      </w:r>
      <w:r w:rsidR="00297A0C">
        <w:rPr>
          <w:rFonts w:ascii="Arial" w:hAnsi="Arial" w:cs="Arial"/>
          <w:color w:val="000000"/>
          <w:kern w:val="0"/>
          <w14:ligatures w14:val="none"/>
        </w:rPr>
        <w:t xml:space="preserve">: </w:t>
      </w:r>
      <w:r w:rsidR="009F6451">
        <w:rPr>
          <w:rFonts w:ascii="Arial" w:hAnsi="Arial" w:cs="Arial"/>
          <w:color w:val="000000"/>
          <w:kern w:val="0"/>
          <w14:ligatures w14:val="none"/>
        </w:rPr>
        <w:t>accompanied with</w:t>
      </w:r>
      <w:r w:rsidRPr="00A45EB1">
        <w:rPr>
          <w:rFonts w:ascii="Arial" w:hAnsi="Arial" w:cs="Arial"/>
          <w:color w:val="000000"/>
          <w:kern w:val="0"/>
          <w14:ligatures w14:val="none"/>
        </w:rPr>
        <w:t xml:space="preserve"> food, </w:t>
      </w:r>
      <w:r w:rsidR="00297A0C">
        <w:rPr>
          <w:rFonts w:ascii="Arial" w:hAnsi="Arial" w:cs="Arial"/>
          <w:color w:val="000000"/>
          <w:kern w:val="0"/>
          <w14:ligatures w14:val="none"/>
        </w:rPr>
        <w:t xml:space="preserve">in </w:t>
      </w:r>
      <w:r w:rsidR="009F6451">
        <w:rPr>
          <w:rFonts w:ascii="Arial" w:hAnsi="Arial" w:cs="Arial"/>
          <w:color w:val="000000"/>
          <w:kern w:val="0"/>
          <w14:ligatures w14:val="none"/>
        </w:rPr>
        <w:t xml:space="preserve">a </w:t>
      </w:r>
      <w:r w:rsidR="00297A0C">
        <w:rPr>
          <w:rFonts w:ascii="Arial" w:hAnsi="Arial" w:cs="Arial"/>
          <w:color w:val="000000"/>
          <w:kern w:val="0"/>
          <w14:ligatures w14:val="none"/>
        </w:rPr>
        <w:t xml:space="preserve">community area and </w:t>
      </w:r>
      <w:r w:rsidR="00570D47">
        <w:rPr>
          <w:rFonts w:ascii="Arial" w:hAnsi="Arial" w:cs="Arial"/>
          <w:color w:val="000000"/>
          <w:kern w:val="0"/>
          <w14:ligatures w14:val="none"/>
        </w:rPr>
        <w:t>for a variety of ages</w:t>
      </w:r>
      <w:r w:rsidRPr="00A45EB1">
        <w:rPr>
          <w:rFonts w:ascii="Arial" w:hAnsi="Arial" w:cs="Arial"/>
          <w:color w:val="000000"/>
          <w:kern w:val="0"/>
          <w14:ligatures w14:val="none"/>
        </w:rPr>
        <w:t xml:space="preserve">. </w:t>
      </w:r>
      <w:r w:rsidR="00BA4685">
        <w:rPr>
          <w:rFonts w:ascii="Arial" w:hAnsi="Arial" w:cs="Arial"/>
          <w:color w:val="000000"/>
          <w:kern w:val="0"/>
          <w14:ligatures w14:val="none"/>
        </w:rPr>
        <w:t xml:space="preserve"> </w:t>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8F10BC">
        <w:rPr>
          <w:rFonts w:ascii="Arial" w:hAnsi="Arial" w:cs="Arial"/>
          <w:color w:val="000000"/>
          <w:kern w:val="0"/>
          <w14:ligatures w14:val="none"/>
        </w:rPr>
        <w:tab/>
      </w:r>
      <w:r w:rsidR="00B9003A">
        <w:rPr>
          <w:rFonts w:ascii="Arial" w:hAnsi="Arial" w:cs="Arial"/>
          <w:color w:val="000000"/>
          <w:kern w:val="0"/>
          <w14:ligatures w14:val="none"/>
        </w:rPr>
        <w:tab/>
      </w:r>
      <w:r w:rsidR="00FB3197" w:rsidRPr="00FB3197">
        <w:rPr>
          <w:rFonts w:ascii="Arial" w:eastAsia="Times New Roman" w:hAnsi="Arial" w:cs="Arial"/>
          <w:color w:val="000000"/>
        </w:rPr>
        <w:t xml:space="preserve">During </w:t>
      </w:r>
      <w:r w:rsidR="00EF2BF5">
        <w:rPr>
          <w:rFonts w:ascii="Arial" w:eastAsia="Times New Roman" w:hAnsi="Arial" w:cs="Arial"/>
          <w:color w:val="000000"/>
        </w:rPr>
        <w:t xml:space="preserve">participant </w:t>
      </w:r>
      <w:r w:rsidR="00FB3197" w:rsidRPr="00FB3197">
        <w:rPr>
          <w:rFonts w:ascii="Arial" w:eastAsia="Times New Roman" w:hAnsi="Arial" w:cs="Arial"/>
          <w:color w:val="000000"/>
        </w:rPr>
        <w:t>observation at the marae clinic, medical volunteers explained that blood tests must be taken away from the kai (</w:t>
      </w:r>
      <w:r w:rsidR="00116DA3">
        <w:rPr>
          <w:rFonts w:ascii="Arial" w:eastAsia="Times New Roman" w:hAnsi="Arial" w:cs="Arial"/>
          <w:color w:val="000000"/>
        </w:rPr>
        <w:t xml:space="preserve">Māori for </w:t>
      </w:r>
      <w:r w:rsidR="00FB3197" w:rsidRPr="00FB3197">
        <w:rPr>
          <w:rFonts w:ascii="Arial" w:eastAsia="Times New Roman" w:hAnsi="Arial" w:cs="Arial"/>
          <w:color w:val="000000"/>
        </w:rPr>
        <w:t xml:space="preserve">food) to avoid spiritual contamination. </w:t>
      </w:r>
      <w:r w:rsidR="00936297">
        <w:rPr>
          <w:rFonts w:ascii="Arial" w:hAnsi="Arial" w:cs="Arial"/>
          <w:color w:val="000000"/>
          <w:kern w:val="0"/>
          <w14:ligatures w14:val="none"/>
        </w:rPr>
        <w:t xml:space="preserve">As Figure 3 shows, clinical checks were carried out in the Wharenui to ensure separation between blood (tapu) and food (kai). </w:t>
      </w:r>
      <w:r w:rsidR="00FB3197" w:rsidRPr="00FB3197">
        <w:rPr>
          <w:rFonts w:ascii="Arial" w:eastAsia="Times New Roman" w:hAnsi="Arial" w:cs="Arial"/>
          <w:color w:val="000000"/>
        </w:rPr>
        <w:t xml:space="preserve">In Māori </w:t>
      </w:r>
      <w:r w:rsidR="00116DA3">
        <w:rPr>
          <w:rFonts w:ascii="Arial" w:eastAsia="Times New Roman" w:hAnsi="Arial" w:cs="Arial"/>
          <w:color w:val="000000"/>
        </w:rPr>
        <w:t>values</w:t>
      </w:r>
      <w:r w:rsidR="00FB3197" w:rsidRPr="00FB3197">
        <w:rPr>
          <w:rFonts w:ascii="Arial" w:eastAsia="Times New Roman" w:hAnsi="Arial" w:cs="Arial"/>
          <w:color w:val="000000"/>
        </w:rPr>
        <w:t xml:space="preserve"> blood is considered</w:t>
      </w:r>
      <w:r w:rsidR="00FB3197" w:rsidRPr="00FB3197">
        <w:rPr>
          <w:rStyle w:val="apple-converted-space"/>
          <w:rFonts w:ascii="Arial" w:eastAsia="Times New Roman" w:hAnsi="Arial" w:cs="Arial"/>
          <w:color w:val="000000"/>
        </w:rPr>
        <w:t> </w:t>
      </w:r>
      <w:r w:rsidR="00FB3197" w:rsidRPr="00FB3197">
        <w:rPr>
          <w:rFonts w:ascii="Arial" w:eastAsia="Times New Roman" w:hAnsi="Arial" w:cs="Arial"/>
          <w:color w:val="000000"/>
        </w:rPr>
        <w:t>sacred</w:t>
      </w:r>
      <w:r w:rsidR="00526025">
        <w:rPr>
          <w:rFonts w:ascii="Arial" w:eastAsia="Times New Roman" w:hAnsi="Arial" w:cs="Arial"/>
          <w:color w:val="000000"/>
        </w:rPr>
        <w:t xml:space="preserve">, </w:t>
      </w:r>
      <w:r w:rsidR="00FB3197" w:rsidRPr="00FB3197">
        <w:rPr>
          <w:rFonts w:ascii="Arial" w:eastAsia="Times New Roman" w:hAnsi="Arial" w:cs="Arial"/>
          <w:color w:val="000000"/>
        </w:rPr>
        <w:t xml:space="preserve">while kai is </w:t>
      </w:r>
      <w:r w:rsidR="00526025">
        <w:rPr>
          <w:rFonts w:ascii="Arial" w:eastAsia="Times New Roman" w:hAnsi="Arial" w:cs="Arial"/>
          <w:color w:val="000000"/>
        </w:rPr>
        <w:t xml:space="preserve">seen as </w:t>
      </w:r>
      <w:r w:rsidR="00FB3197" w:rsidRPr="00FB3197">
        <w:rPr>
          <w:rFonts w:ascii="Arial" w:eastAsia="Times New Roman" w:hAnsi="Arial" w:cs="Arial"/>
          <w:color w:val="000000"/>
        </w:rPr>
        <w:t>a state of spiritual neutrality that restores balance. Keeping blood separate from food is essential for maintaining spiritual safety</w:t>
      </w:r>
      <w:r w:rsidR="00427144">
        <w:rPr>
          <w:rFonts w:ascii="Arial" w:eastAsia="Times New Roman" w:hAnsi="Arial" w:cs="Arial"/>
          <w:color w:val="000000"/>
        </w:rPr>
        <w:t xml:space="preserve"> f</w:t>
      </w:r>
      <w:r w:rsidR="00284547">
        <w:rPr>
          <w:rFonts w:ascii="Arial" w:eastAsia="Times New Roman" w:hAnsi="Arial" w:cs="Arial"/>
          <w:color w:val="000000"/>
        </w:rPr>
        <w:t>or</w:t>
      </w:r>
      <w:r w:rsidR="00427144">
        <w:rPr>
          <w:rFonts w:ascii="Arial" w:eastAsia="Times New Roman" w:hAnsi="Arial" w:cs="Arial"/>
          <w:color w:val="000000"/>
        </w:rPr>
        <w:t xml:space="preserve"> the </w:t>
      </w:r>
      <w:r w:rsidR="00284547">
        <w:rPr>
          <w:rFonts w:ascii="Arial" w:eastAsia="Times New Roman" w:hAnsi="Arial" w:cs="Arial"/>
          <w:color w:val="000000"/>
        </w:rPr>
        <w:t>person</w:t>
      </w:r>
      <w:r w:rsidR="00FB3197" w:rsidRPr="00FB3197">
        <w:rPr>
          <w:rFonts w:ascii="Arial" w:eastAsia="Times New Roman" w:hAnsi="Arial" w:cs="Arial"/>
          <w:color w:val="000000"/>
        </w:rPr>
        <w:t xml:space="preserve"> and upholding </w:t>
      </w:r>
      <w:r w:rsidR="00B6396A" w:rsidRPr="00FB3197">
        <w:rPr>
          <w:rFonts w:ascii="Arial" w:eastAsia="Times New Roman" w:hAnsi="Arial" w:cs="Arial"/>
          <w:color w:val="000000"/>
        </w:rPr>
        <w:t>tikanga</w:t>
      </w:r>
      <w:r w:rsidR="00B6396A">
        <w:rPr>
          <w:rFonts w:ascii="Arial" w:eastAsia="Times New Roman" w:hAnsi="Arial" w:cs="Arial"/>
          <w:color w:val="000000"/>
        </w:rPr>
        <w:t xml:space="preserve"> (‘the right way’)</w:t>
      </w:r>
      <w:r w:rsidR="00FB3197" w:rsidRPr="00FB3197">
        <w:rPr>
          <w:rFonts w:ascii="Arial" w:eastAsia="Times New Roman" w:hAnsi="Arial" w:cs="Arial"/>
          <w:color w:val="000000"/>
        </w:rPr>
        <w:t>. Th</w:t>
      </w:r>
      <w:r w:rsidR="00E11AA5">
        <w:rPr>
          <w:rFonts w:ascii="Arial" w:eastAsia="Times New Roman" w:hAnsi="Arial" w:cs="Arial"/>
          <w:color w:val="000000"/>
        </w:rPr>
        <w:t>erefore the clinic</w:t>
      </w:r>
      <w:r w:rsidR="00FB3197" w:rsidRPr="00FB3197">
        <w:rPr>
          <w:rFonts w:ascii="Arial" w:eastAsia="Times New Roman" w:hAnsi="Arial" w:cs="Arial"/>
          <w:color w:val="000000"/>
        </w:rPr>
        <w:t xml:space="preserve"> practice</w:t>
      </w:r>
      <w:r w:rsidR="004453AD">
        <w:rPr>
          <w:rFonts w:ascii="Arial" w:eastAsia="Times New Roman" w:hAnsi="Arial" w:cs="Arial"/>
          <w:color w:val="000000"/>
        </w:rPr>
        <w:t>d</w:t>
      </w:r>
      <w:r w:rsidR="00FB3197" w:rsidRPr="00FB3197">
        <w:rPr>
          <w:rFonts w:ascii="Arial" w:eastAsia="Times New Roman" w:hAnsi="Arial" w:cs="Arial"/>
          <w:color w:val="000000"/>
        </w:rPr>
        <w:t xml:space="preserve"> healthcare within Māori </w:t>
      </w:r>
      <w:r w:rsidR="008A580A">
        <w:rPr>
          <w:rFonts w:ascii="Arial" w:eastAsia="Times New Roman" w:hAnsi="Arial" w:cs="Arial"/>
          <w:color w:val="000000"/>
        </w:rPr>
        <w:t>custom</w:t>
      </w:r>
      <w:r w:rsidR="00284547">
        <w:rPr>
          <w:rFonts w:ascii="Arial" w:eastAsia="Times New Roman" w:hAnsi="Arial" w:cs="Arial"/>
          <w:color w:val="000000"/>
        </w:rPr>
        <w:t>s</w:t>
      </w:r>
      <w:r w:rsidR="00DD011E">
        <w:rPr>
          <w:rFonts w:ascii="Arial" w:eastAsia="Times New Roman" w:hAnsi="Arial" w:cs="Arial"/>
          <w:color w:val="000000"/>
        </w:rPr>
        <w:t xml:space="preserve"> and</w:t>
      </w:r>
      <w:r w:rsidR="008A580A">
        <w:rPr>
          <w:rFonts w:ascii="Arial" w:eastAsia="Times New Roman" w:hAnsi="Arial" w:cs="Arial"/>
          <w:color w:val="000000"/>
        </w:rPr>
        <w:t xml:space="preserve"> practices</w:t>
      </w:r>
      <w:r w:rsidR="00DD011E">
        <w:rPr>
          <w:rFonts w:ascii="Arial" w:eastAsia="Times New Roman" w:hAnsi="Arial" w:cs="Arial"/>
          <w:color w:val="000000"/>
        </w:rPr>
        <w:t xml:space="preserve"> even to a spatial level</w:t>
      </w:r>
      <w:r w:rsidR="008A580A">
        <w:rPr>
          <w:rFonts w:ascii="Arial" w:eastAsia="Times New Roman" w:hAnsi="Arial" w:cs="Arial"/>
          <w:color w:val="000000"/>
        </w:rPr>
        <w:t xml:space="preserve">. </w:t>
      </w:r>
      <w:r w:rsidR="00B8413D">
        <w:rPr>
          <w:rFonts w:ascii="Arial" w:eastAsia="Times New Roman" w:hAnsi="Arial" w:cs="Arial"/>
          <w:color w:val="000000"/>
        </w:rPr>
        <w:tab/>
      </w:r>
      <w:r w:rsidR="00B8413D">
        <w:rPr>
          <w:rFonts w:ascii="Arial" w:eastAsia="Times New Roman" w:hAnsi="Arial" w:cs="Arial"/>
          <w:color w:val="000000"/>
        </w:rPr>
        <w:tab/>
      </w:r>
      <w:r w:rsidR="00B8413D">
        <w:rPr>
          <w:rFonts w:ascii="Arial" w:eastAsia="Times New Roman" w:hAnsi="Arial" w:cs="Arial"/>
          <w:color w:val="000000"/>
        </w:rPr>
        <w:tab/>
      </w:r>
      <w:r w:rsidR="00B8413D">
        <w:rPr>
          <w:rFonts w:ascii="Arial" w:eastAsia="Times New Roman" w:hAnsi="Arial" w:cs="Arial"/>
          <w:color w:val="000000"/>
        </w:rPr>
        <w:tab/>
      </w:r>
      <w:r w:rsidR="00B8413D">
        <w:rPr>
          <w:rFonts w:ascii="Arial" w:eastAsia="Times New Roman" w:hAnsi="Arial" w:cs="Arial"/>
          <w:color w:val="000000"/>
        </w:rPr>
        <w:tab/>
      </w:r>
      <w:r w:rsidR="006813F4">
        <w:rPr>
          <w:rFonts w:ascii="Arial" w:eastAsia="Times New Roman" w:hAnsi="Arial" w:cs="Arial"/>
          <w:color w:val="000000"/>
        </w:rPr>
        <w:t>The Marae reshaped where</w:t>
      </w:r>
      <w:r w:rsidR="00FB3197" w:rsidRPr="00FB3197">
        <w:rPr>
          <w:rFonts w:ascii="Arial" w:eastAsia="Times New Roman" w:hAnsi="Arial" w:cs="Arial"/>
          <w:color w:val="000000"/>
        </w:rPr>
        <w:t xml:space="preserve"> clinical </w:t>
      </w:r>
      <w:r w:rsidR="006813F4">
        <w:rPr>
          <w:rFonts w:ascii="Arial" w:eastAsia="Times New Roman" w:hAnsi="Arial" w:cs="Arial"/>
          <w:color w:val="000000"/>
        </w:rPr>
        <w:t>checks and services</w:t>
      </w:r>
      <w:r w:rsidR="00FB3197" w:rsidRPr="00FB3197">
        <w:rPr>
          <w:rFonts w:ascii="Arial" w:eastAsia="Times New Roman" w:hAnsi="Arial" w:cs="Arial"/>
          <w:color w:val="000000"/>
        </w:rPr>
        <w:t xml:space="preserve"> </w:t>
      </w:r>
      <w:r w:rsidR="004A308E">
        <w:rPr>
          <w:rFonts w:ascii="Arial" w:eastAsia="Times New Roman" w:hAnsi="Arial" w:cs="Arial"/>
          <w:color w:val="000000"/>
        </w:rPr>
        <w:t xml:space="preserve">can </w:t>
      </w:r>
      <w:r w:rsidR="006813F4">
        <w:rPr>
          <w:rFonts w:ascii="Arial" w:eastAsia="Times New Roman" w:hAnsi="Arial" w:cs="Arial"/>
          <w:color w:val="000000"/>
        </w:rPr>
        <w:t xml:space="preserve">happen </w:t>
      </w:r>
      <w:r w:rsidR="004A308E">
        <w:rPr>
          <w:rFonts w:ascii="Arial" w:eastAsia="Times New Roman" w:hAnsi="Arial" w:cs="Arial"/>
          <w:color w:val="000000"/>
        </w:rPr>
        <w:t>and</w:t>
      </w:r>
      <w:r w:rsidR="00FB3197" w:rsidRPr="00FB3197">
        <w:rPr>
          <w:rFonts w:ascii="Arial" w:eastAsia="Times New Roman" w:hAnsi="Arial" w:cs="Arial"/>
          <w:color w:val="000000"/>
        </w:rPr>
        <w:t xml:space="preserve"> </w:t>
      </w:r>
      <w:r w:rsidR="00657457">
        <w:rPr>
          <w:rFonts w:ascii="Arial" w:eastAsia="Times New Roman" w:hAnsi="Arial" w:cs="Arial"/>
          <w:color w:val="000000"/>
        </w:rPr>
        <w:t>demonstrated a holistic understanding of</w:t>
      </w:r>
      <w:r w:rsidR="00FB3197" w:rsidRPr="00FB3197">
        <w:rPr>
          <w:rFonts w:ascii="Arial" w:eastAsia="Times New Roman" w:hAnsi="Arial" w:cs="Arial"/>
          <w:color w:val="000000"/>
        </w:rPr>
        <w:t xml:space="preserve"> cultural</w:t>
      </w:r>
      <w:r w:rsidR="00506B90">
        <w:rPr>
          <w:rFonts w:ascii="Arial" w:eastAsia="Times New Roman" w:hAnsi="Arial" w:cs="Arial"/>
          <w:color w:val="000000"/>
        </w:rPr>
        <w:t xml:space="preserve"> and</w:t>
      </w:r>
      <w:r w:rsidR="00FB3197" w:rsidRPr="00FB3197">
        <w:rPr>
          <w:rFonts w:ascii="Arial" w:eastAsia="Times New Roman" w:hAnsi="Arial" w:cs="Arial"/>
          <w:color w:val="000000"/>
        </w:rPr>
        <w:t xml:space="preserve"> spiritual wellbeing</w:t>
      </w:r>
      <w:r w:rsidR="00506B90">
        <w:rPr>
          <w:rFonts w:ascii="Arial" w:eastAsia="Times New Roman" w:hAnsi="Arial" w:cs="Arial"/>
          <w:color w:val="000000"/>
        </w:rPr>
        <w:t xml:space="preserve"> as integral to</w:t>
      </w:r>
      <w:r w:rsidR="004A308E">
        <w:rPr>
          <w:rFonts w:ascii="Arial" w:eastAsia="Times New Roman" w:hAnsi="Arial" w:cs="Arial"/>
          <w:color w:val="000000"/>
        </w:rPr>
        <w:t xml:space="preserve"> the </w:t>
      </w:r>
      <w:r w:rsidR="008E6B26">
        <w:rPr>
          <w:rFonts w:ascii="Arial" w:eastAsia="Times New Roman" w:hAnsi="Arial" w:cs="Arial"/>
          <w:color w:val="000000"/>
        </w:rPr>
        <w:t>t</w:t>
      </w:r>
      <w:r w:rsidR="004A308E">
        <w:rPr>
          <w:rFonts w:ascii="Arial" w:eastAsia="Times New Roman" w:hAnsi="Arial" w:cs="Arial"/>
          <w:color w:val="000000"/>
        </w:rPr>
        <w:t>he body and healthcare</w:t>
      </w:r>
      <w:r w:rsidR="00FB3197" w:rsidRPr="00FB3197">
        <w:rPr>
          <w:rFonts w:ascii="Arial" w:eastAsia="Times New Roman" w:hAnsi="Arial" w:cs="Arial"/>
          <w:color w:val="000000"/>
        </w:rPr>
        <w:t>.</w:t>
      </w:r>
      <w:r w:rsidRPr="00A45EB1">
        <w:rPr>
          <w:rFonts w:ascii="Arial" w:hAnsi="Arial" w:cs="Arial"/>
          <w:color w:val="000000"/>
          <w:kern w:val="0"/>
          <w14:ligatures w14:val="none"/>
        </w:rPr>
        <w:t xml:space="preserve"> P13</w:t>
      </w:r>
      <w:r w:rsidR="00DB6BCB">
        <w:rPr>
          <w:rFonts w:ascii="Arial" w:hAnsi="Arial" w:cs="Arial"/>
          <w:color w:val="000000"/>
          <w:kern w:val="0"/>
          <w14:ligatures w14:val="none"/>
        </w:rPr>
        <w:t>,</w:t>
      </w:r>
      <w:r w:rsidRPr="00A45EB1">
        <w:rPr>
          <w:rFonts w:ascii="Arial" w:hAnsi="Arial" w:cs="Arial"/>
          <w:color w:val="000000"/>
          <w:kern w:val="0"/>
          <w14:ligatures w14:val="none"/>
        </w:rPr>
        <w:t xml:space="preserve"> </w:t>
      </w:r>
      <w:r w:rsidR="00280C26">
        <w:rPr>
          <w:rFonts w:ascii="Arial" w:hAnsi="Arial" w:cs="Arial"/>
          <w:color w:val="000000"/>
          <w:kern w:val="0"/>
          <w14:ligatures w14:val="none"/>
        </w:rPr>
        <w:t>a healthcare professional and community worker</w:t>
      </w:r>
      <w:r w:rsidR="00DB6BCB">
        <w:rPr>
          <w:rFonts w:ascii="Arial" w:hAnsi="Arial" w:cs="Arial"/>
          <w:color w:val="000000"/>
          <w:kern w:val="0"/>
          <w14:ligatures w14:val="none"/>
        </w:rPr>
        <w:t>;</w:t>
      </w:r>
      <w:r w:rsidR="00280C26">
        <w:rPr>
          <w:rFonts w:ascii="Arial" w:hAnsi="Arial" w:cs="Arial"/>
          <w:color w:val="000000"/>
          <w:kern w:val="0"/>
          <w14:ligatures w14:val="none"/>
        </w:rPr>
        <w:t xml:space="preserve"> </w:t>
      </w:r>
      <w:r w:rsidRPr="00A45EB1">
        <w:rPr>
          <w:rFonts w:ascii="Arial" w:hAnsi="Arial" w:cs="Arial"/>
          <w:color w:val="000000"/>
          <w:kern w:val="0"/>
          <w14:ligatures w14:val="none"/>
        </w:rPr>
        <w:t xml:space="preserve">emphasised how delivering </w:t>
      </w:r>
      <w:r w:rsidR="007D62CE">
        <w:rPr>
          <w:rFonts w:ascii="Arial" w:hAnsi="Arial" w:cs="Arial"/>
          <w:color w:val="000000"/>
          <w:kern w:val="0"/>
          <w14:ligatures w14:val="none"/>
        </w:rPr>
        <w:t>health</w:t>
      </w:r>
      <w:r w:rsidRPr="00A45EB1">
        <w:rPr>
          <w:rFonts w:ascii="Arial" w:hAnsi="Arial" w:cs="Arial"/>
          <w:color w:val="000000"/>
          <w:kern w:val="0"/>
          <w14:ligatures w14:val="none"/>
        </w:rPr>
        <w:t>care</w:t>
      </w:r>
      <w:r w:rsidR="007D62CE">
        <w:rPr>
          <w:rFonts w:ascii="Arial" w:hAnsi="Arial" w:cs="Arial"/>
          <w:color w:val="000000"/>
          <w:kern w:val="0"/>
          <w14:ligatures w14:val="none"/>
        </w:rPr>
        <w:t xml:space="preserve"> services</w:t>
      </w:r>
      <w:r w:rsidRPr="00A45EB1">
        <w:rPr>
          <w:rFonts w:ascii="Arial" w:hAnsi="Arial" w:cs="Arial"/>
          <w:color w:val="000000"/>
          <w:kern w:val="0"/>
          <w14:ligatures w14:val="none"/>
        </w:rPr>
        <w:t xml:space="preserve"> outside the hospital</w:t>
      </w:r>
      <w:r w:rsidR="007D62CE">
        <w:rPr>
          <w:rFonts w:ascii="Arial" w:hAnsi="Arial" w:cs="Arial"/>
          <w:color w:val="000000"/>
          <w:kern w:val="0"/>
          <w14:ligatures w14:val="none"/>
        </w:rPr>
        <w:t xml:space="preserve"> walls</w:t>
      </w:r>
      <w:r w:rsidRPr="00A45EB1">
        <w:rPr>
          <w:rFonts w:ascii="Arial" w:hAnsi="Arial" w:cs="Arial"/>
          <w:color w:val="000000"/>
          <w:kern w:val="0"/>
          <w14:ligatures w14:val="none"/>
        </w:rPr>
        <w:t xml:space="preserve"> shift</w:t>
      </w:r>
      <w:r w:rsidR="007D62CE">
        <w:rPr>
          <w:rFonts w:ascii="Arial" w:hAnsi="Arial" w:cs="Arial"/>
          <w:color w:val="000000"/>
          <w:kern w:val="0"/>
          <w14:ligatures w14:val="none"/>
        </w:rPr>
        <w:t>s the</w:t>
      </w:r>
      <w:r w:rsidRPr="00A45EB1">
        <w:rPr>
          <w:rFonts w:ascii="Arial" w:hAnsi="Arial" w:cs="Arial"/>
          <w:color w:val="000000"/>
          <w:kern w:val="0"/>
          <w14:ligatures w14:val="none"/>
        </w:rPr>
        <w:t xml:space="preserve"> power dynamics </w:t>
      </w:r>
      <w:r w:rsidR="007D62CE">
        <w:rPr>
          <w:rFonts w:ascii="Arial" w:hAnsi="Arial" w:cs="Arial"/>
          <w:color w:val="000000"/>
          <w:kern w:val="0"/>
          <w14:ligatures w14:val="none"/>
        </w:rPr>
        <w:t>of</w:t>
      </w:r>
      <w:r w:rsidRPr="00A45EB1">
        <w:rPr>
          <w:rFonts w:ascii="Arial" w:hAnsi="Arial" w:cs="Arial"/>
          <w:color w:val="000000"/>
          <w:kern w:val="0"/>
          <w14:ligatures w14:val="none"/>
        </w:rPr>
        <w:t xml:space="preserve"> patient</w:t>
      </w:r>
      <w:r w:rsidR="007D62CE">
        <w:rPr>
          <w:rFonts w:ascii="Arial" w:hAnsi="Arial" w:cs="Arial"/>
          <w:color w:val="000000"/>
          <w:kern w:val="0"/>
          <w14:ligatures w14:val="none"/>
        </w:rPr>
        <w:t>s – healthcare professional. He</w:t>
      </w:r>
      <w:r w:rsidRPr="00A45EB1">
        <w:rPr>
          <w:rFonts w:ascii="Arial" w:hAnsi="Arial" w:cs="Arial"/>
          <w:color w:val="000000"/>
          <w:kern w:val="0"/>
          <w14:ligatures w14:val="none"/>
        </w:rPr>
        <w:t xml:space="preserve"> </w:t>
      </w:r>
      <w:r w:rsidR="007D62CE">
        <w:rPr>
          <w:rFonts w:ascii="Arial" w:hAnsi="Arial" w:cs="Arial"/>
          <w:color w:val="000000"/>
          <w:kern w:val="0"/>
          <w14:ligatures w14:val="none"/>
        </w:rPr>
        <w:t>explains</w:t>
      </w:r>
      <w:r w:rsidRPr="00A45EB1">
        <w:rPr>
          <w:rFonts w:ascii="Arial" w:hAnsi="Arial" w:cs="Arial"/>
          <w:color w:val="000000"/>
          <w:kern w:val="0"/>
          <w14:ligatures w14:val="none"/>
        </w:rPr>
        <w:t xml:space="preserve"> that “When people aren’t seeing you in the hospital, it changes the power dynamics… They are more in charge and we are less in charge.” He described how </w:t>
      </w:r>
      <w:r w:rsidR="003D028D">
        <w:rPr>
          <w:rFonts w:ascii="Arial" w:hAnsi="Arial" w:cs="Arial"/>
          <w:color w:val="000000"/>
          <w:kern w:val="0"/>
          <w14:ligatures w14:val="none"/>
        </w:rPr>
        <w:t xml:space="preserve">bringing </w:t>
      </w:r>
      <w:r w:rsidR="00EB573A">
        <w:rPr>
          <w:rFonts w:ascii="Arial" w:hAnsi="Arial" w:cs="Arial"/>
          <w:color w:val="000000"/>
          <w:kern w:val="0"/>
          <w14:ligatures w14:val="none"/>
        </w:rPr>
        <w:t xml:space="preserve">healthcare services to the </w:t>
      </w:r>
      <w:r w:rsidR="003D028D">
        <w:rPr>
          <w:rFonts w:ascii="Arial" w:hAnsi="Arial" w:cs="Arial"/>
          <w:color w:val="000000"/>
          <w:kern w:val="0"/>
          <w14:ligatures w14:val="none"/>
        </w:rPr>
        <w:t>home</w:t>
      </w:r>
      <w:r w:rsidRPr="00A45EB1">
        <w:rPr>
          <w:rFonts w:ascii="Arial" w:hAnsi="Arial" w:cs="Arial"/>
          <w:color w:val="000000"/>
          <w:kern w:val="0"/>
          <w14:ligatures w14:val="none"/>
        </w:rPr>
        <w:t xml:space="preserve"> counter</w:t>
      </w:r>
      <w:r w:rsidR="00EB573A">
        <w:rPr>
          <w:rFonts w:ascii="Arial" w:hAnsi="Arial" w:cs="Arial"/>
          <w:color w:val="000000"/>
          <w:kern w:val="0"/>
          <w14:ligatures w14:val="none"/>
        </w:rPr>
        <w:t>s</w:t>
      </w:r>
      <w:r w:rsidRPr="00A45EB1">
        <w:rPr>
          <w:rFonts w:ascii="Arial" w:hAnsi="Arial" w:cs="Arial"/>
          <w:color w:val="000000"/>
          <w:kern w:val="0"/>
          <w14:ligatures w14:val="none"/>
        </w:rPr>
        <w:t xml:space="preserve"> the</w:t>
      </w:r>
      <w:r w:rsidR="001047A2">
        <w:rPr>
          <w:rFonts w:ascii="Arial" w:hAnsi="Arial" w:cs="Arial"/>
          <w:color w:val="000000"/>
          <w:kern w:val="0"/>
          <w14:ligatures w14:val="none"/>
        </w:rPr>
        <w:t xml:space="preserve"> unhelpful </w:t>
      </w:r>
      <w:r w:rsidR="001047A2" w:rsidRPr="00A45EB1">
        <w:rPr>
          <w:rFonts w:ascii="Arial" w:hAnsi="Arial" w:cs="Arial"/>
          <w:color w:val="000000"/>
          <w:kern w:val="0"/>
          <w14:ligatures w14:val="none"/>
        </w:rPr>
        <w:t>narrative</w:t>
      </w:r>
      <w:r w:rsidR="001047A2">
        <w:rPr>
          <w:rFonts w:ascii="Arial" w:hAnsi="Arial" w:cs="Arial"/>
          <w:color w:val="000000"/>
          <w:kern w:val="0"/>
          <w14:ligatures w14:val="none"/>
        </w:rPr>
        <w:t>s</w:t>
      </w:r>
      <w:r w:rsidRPr="00A45EB1">
        <w:rPr>
          <w:rFonts w:ascii="Arial" w:hAnsi="Arial" w:cs="Arial"/>
          <w:color w:val="000000"/>
          <w:kern w:val="0"/>
          <w14:ligatures w14:val="none"/>
        </w:rPr>
        <w:t xml:space="preserve"> </w:t>
      </w:r>
      <w:r w:rsidR="001047A2">
        <w:rPr>
          <w:rFonts w:ascii="Arial" w:hAnsi="Arial" w:cs="Arial"/>
          <w:color w:val="000000"/>
          <w:kern w:val="0"/>
          <w14:ligatures w14:val="none"/>
        </w:rPr>
        <w:t>in</w:t>
      </w:r>
      <w:r w:rsidR="001047A2" w:rsidRPr="00A45EB1">
        <w:rPr>
          <w:rFonts w:ascii="Arial" w:hAnsi="Arial" w:cs="Arial"/>
          <w:color w:val="000000"/>
          <w:kern w:val="0"/>
          <w14:ligatures w14:val="none"/>
        </w:rPr>
        <w:t xml:space="preserve"> Māori</w:t>
      </w:r>
      <w:r w:rsidR="001047A2">
        <w:rPr>
          <w:rFonts w:ascii="Arial" w:hAnsi="Arial" w:cs="Arial"/>
          <w:color w:val="000000"/>
          <w:kern w:val="0"/>
          <w14:ligatures w14:val="none"/>
        </w:rPr>
        <w:t xml:space="preserve"> imagination</w:t>
      </w:r>
      <w:r w:rsidR="001047A2" w:rsidRPr="00A45EB1">
        <w:rPr>
          <w:rFonts w:ascii="Arial" w:hAnsi="Arial" w:cs="Arial"/>
          <w:color w:val="000000"/>
          <w:kern w:val="0"/>
          <w14:ligatures w14:val="none"/>
        </w:rPr>
        <w:t xml:space="preserve"> </w:t>
      </w:r>
      <w:r w:rsidR="001047A2">
        <w:rPr>
          <w:rFonts w:ascii="Arial" w:hAnsi="Arial" w:cs="Arial"/>
          <w:color w:val="000000"/>
          <w:kern w:val="0"/>
          <w14:ligatures w14:val="none"/>
        </w:rPr>
        <w:t xml:space="preserve">that </w:t>
      </w:r>
      <w:r w:rsidR="00512341">
        <w:rPr>
          <w:rFonts w:ascii="Arial" w:hAnsi="Arial" w:cs="Arial"/>
          <w:color w:val="000000"/>
          <w:kern w:val="0"/>
          <w14:ligatures w14:val="none"/>
        </w:rPr>
        <w:t>those who</w:t>
      </w:r>
      <w:r w:rsidRPr="00A45EB1">
        <w:rPr>
          <w:rFonts w:ascii="Arial" w:hAnsi="Arial" w:cs="Arial"/>
          <w:color w:val="000000"/>
          <w:kern w:val="0"/>
          <w14:ligatures w14:val="none"/>
        </w:rPr>
        <w:t xml:space="preserve"> enter hospital “don’t come out”</w:t>
      </w:r>
      <w:r w:rsidR="00512341">
        <w:rPr>
          <w:rFonts w:ascii="Arial" w:hAnsi="Arial" w:cs="Arial"/>
          <w:color w:val="000000"/>
          <w:kern w:val="0"/>
          <w14:ligatures w14:val="none"/>
        </w:rPr>
        <w:t>. P13’s role as a Māori healthcare professional</w:t>
      </w:r>
      <w:r w:rsidRPr="00A45EB1">
        <w:rPr>
          <w:rFonts w:ascii="Arial" w:hAnsi="Arial" w:cs="Arial"/>
          <w:color w:val="000000"/>
          <w:kern w:val="0"/>
          <w14:ligatures w14:val="none"/>
        </w:rPr>
        <w:t xml:space="preserve"> </w:t>
      </w:r>
      <w:r w:rsidR="007F16A7">
        <w:rPr>
          <w:rFonts w:ascii="Arial" w:hAnsi="Arial" w:cs="Arial"/>
          <w:color w:val="000000"/>
          <w:kern w:val="0"/>
          <w14:ligatures w14:val="none"/>
        </w:rPr>
        <w:t>actively reimagines</w:t>
      </w:r>
      <w:r w:rsidRPr="00A45EB1">
        <w:rPr>
          <w:rFonts w:ascii="Arial" w:hAnsi="Arial" w:cs="Arial"/>
          <w:color w:val="000000"/>
          <w:kern w:val="0"/>
          <w14:ligatures w14:val="none"/>
        </w:rPr>
        <w:t xml:space="preserve"> </w:t>
      </w:r>
      <w:r w:rsidR="007F16A7">
        <w:rPr>
          <w:rFonts w:ascii="Arial" w:hAnsi="Arial" w:cs="Arial"/>
          <w:color w:val="000000"/>
          <w:kern w:val="0"/>
          <w14:ligatures w14:val="none"/>
        </w:rPr>
        <w:t>the</w:t>
      </w:r>
      <w:r w:rsidRPr="00A45EB1">
        <w:rPr>
          <w:rFonts w:ascii="Arial" w:hAnsi="Arial" w:cs="Arial"/>
          <w:color w:val="000000"/>
          <w:kern w:val="0"/>
          <w14:ligatures w14:val="none"/>
        </w:rPr>
        <w:t xml:space="preserve"> space</w:t>
      </w:r>
      <w:r w:rsidR="007F16A7">
        <w:rPr>
          <w:rFonts w:ascii="Arial" w:hAnsi="Arial" w:cs="Arial"/>
          <w:color w:val="000000"/>
          <w:kern w:val="0"/>
          <w14:ligatures w14:val="none"/>
        </w:rPr>
        <w:t xml:space="preserve"> and model of a bio clinical healthcare model.</w:t>
      </w:r>
      <w:r w:rsidRPr="00A45EB1">
        <w:rPr>
          <w:rFonts w:ascii="Arial" w:hAnsi="Arial" w:cs="Arial"/>
          <w:color w:val="000000"/>
          <w:kern w:val="0"/>
          <w14:ligatures w14:val="none"/>
        </w:rPr>
        <w:t xml:space="preserve"> </w:t>
      </w:r>
      <w:r w:rsidR="007F0531">
        <w:rPr>
          <w:rFonts w:ascii="Arial" w:hAnsi="Arial" w:cs="Arial"/>
          <w:color w:val="000000"/>
          <w:kern w:val="0"/>
          <w14:ligatures w14:val="none"/>
        </w:rPr>
        <w:t xml:space="preserve">He spoke of the importance this has in </w:t>
      </w:r>
      <w:r w:rsidRPr="00A45EB1">
        <w:rPr>
          <w:rFonts w:ascii="Arial" w:hAnsi="Arial" w:cs="Arial"/>
          <w:color w:val="000000"/>
          <w:kern w:val="0"/>
          <w14:ligatures w14:val="none"/>
        </w:rPr>
        <w:t>mediat</w:t>
      </w:r>
      <w:r w:rsidR="007F0531">
        <w:rPr>
          <w:rFonts w:ascii="Arial" w:hAnsi="Arial" w:cs="Arial"/>
          <w:color w:val="000000"/>
          <w:kern w:val="0"/>
          <w14:ligatures w14:val="none"/>
        </w:rPr>
        <w:t>ing</w:t>
      </w:r>
      <w:r w:rsidRPr="00A45EB1">
        <w:rPr>
          <w:rFonts w:ascii="Arial" w:hAnsi="Arial" w:cs="Arial"/>
          <w:color w:val="000000"/>
          <w:kern w:val="0"/>
          <w14:ligatures w14:val="none"/>
        </w:rPr>
        <w:t xml:space="preserve"> trust, fear, and the willingness to engage with healthcare</w:t>
      </w:r>
      <w:r w:rsidR="00A33591">
        <w:rPr>
          <w:rFonts w:ascii="Arial" w:hAnsi="Arial" w:cs="Arial"/>
          <w:color w:val="000000"/>
          <w:kern w:val="0"/>
          <w14:ligatures w14:val="none"/>
        </w:rPr>
        <w:t xml:space="preserve"> between Māori</w:t>
      </w:r>
      <w:r w:rsidR="00DB738F">
        <w:rPr>
          <w:rFonts w:ascii="Arial" w:hAnsi="Arial" w:cs="Arial"/>
          <w:color w:val="000000"/>
          <w:kern w:val="0"/>
          <w14:ligatures w14:val="none"/>
        </w:rPr>
        <w:t xml:space="preserve">, </w:t>
      </w:r>
      <w:r w:rsidR="00A33591">
        <w:rPr>
          <w:rFonts w:ascii="Arial" w:hAnsi="Arial" w:cs="Arial"/>
          <w:color w:val="000000"/>
          <w:kern w:val="0"/>
          <w14:ligatures w14:val="none"/>
        </w:rPr>
        <w:t>and indigenous groups</w:t>
      </w:r>
      <w:r w:rsidR="00DB738F">
        <w:rPr>
          <w:rFonts w:ascii="Arial" w:hAnsi="Arial" w:cs="Arial"/>
          <w:color w:val="000000"/>
          <w:kern w:val="0"/>
          <w14:ligatures w14:val="none"/>
        </w:rPr>
        <w:t>, and the</w:t>
      </w:r>
      <w:r w:rsidR="00333158">
        <w:rPr>
          <w:rFonts w:ascii="Arial" w:hAnsi="Arial" w:cs="Arial"/>
          <w:color w:val="000000"/>
          <w:kern w:val="0"/>
          <w14:ligatures w14:val="none"/>
        </w:rPr>
        <w:t xml:space="preserve"> dominant Pākeha </w:t>
      </w:r>
      <w:r w:rsidR="00DB738F">
        <w:rPr>
          <w:rFonts w:ascii="Arial" w:hAnsi="Arial" w:cs="Arial"/>
          <w:color w:val="000000"/>
          <w:kern w:val="0"/>
          <w14:ligatures w14:val="none"/>
        </w:rPr>
        <w:t>settler</w:t>
      </w:r>
      <w:r w:rsidR="00333158">
        <w:rPr>
          <w:rFonts w:ascii="Arial" w:hAnsi="Arial" w:cs="Arial"/>
          <w:color w:val="000000"/>
          <w:kern w:val="0"/>
          <w14:ligatures w14:val="none"/>
        </w:rPr>
        <w:t xml:space="preserve"> society</w:t>
      </w:r>
      <w:r w:rsidRPr="00A45EB1">
        <w:rPr>
          <w:rFonts w:ascii="Arial" w:hAnsi="Arial" w:cs="Arial"/>
          <w:color w:val="000000"/>
          <w:kern w:val="0"/>
          <w14:ligatures w14:val="none"/>
        </w:rPr>
        <w:t>. As he explained, “It wasn’t seen as, oh, I’m going to get ill. The tests were in the community.” Th</w:t>
      </w:r>
      <w:r w:rsidR="00413C2B">
        <w:rPr>
          <w:rFonts w:ascii="Arial" w:hAnsi="Arial" w:cs="Arial"/>
          <w:color w:val="000000"/>
          <w:kern w:val="0"/>
          <w14:ligatures w14:val="none"/>
        </w:rPr>
        <w:t>is</w:t>
      </w:r>
      <w:r w:rsidRPr="00A45EB1">
        <w:rPr>
          <w:rFonts w:ascii="Arial" w:hAnsi="Arial" w:cs="Arial"/>
          <w:color w:val="000000"/>
          <w:kern w:val="0"/>
          <w14:ligatures w14:val="none"/>
        </w:rPr>
        <w:t xml:space="preserve"> form of </w:t>
      </w:r>
      <w:r w:rsidR="00413C2B">
        <w:rPr>
          <w:rFonts w:ascii="Arial" w:hAnsi="Arial" w:cs="Arial"/>
          <w:color w:val="000000"/>
          <w:kern w:val="0"/>
          <w14:ligatures w14:val="none"/>
        </w:rPr>
        <w:t>healthcare access</w:t>
      </w:r>
      <w:r w:rsidRPr="00A45EB1">
        <w:rPr>
          <w:rFonts w:ascii="Arial" w:hAnsi="Arial" w:cs="Arial"/>
          <w:color w:val="000000"/>
          <w:kern w:val="0"/>
          <w14:ligatures w14:val="none"/>
        </w:rPr>
        <w:t xml:space="preserve"> align</w:t>
      </w:r>
      <w:r w:rsidR="00413C2B">
        <w:rPr>
          <w:rFonts w:ascii="Arial" w:hAnsi="Arial" w:cs="Arial"/>
          <w:color w:val="000000"/>
          <w:kern w:val="0"/>
          <w14:ligatures w14:val="none"/>
        </w:rPr>
        <w:t>s</w:t>
      </w:r>
      <w:r w:rsidRPr="00A45EB1">
        <w:rPr>
          <w:rFonts w:ascii="Arial" w:hAnsi="Arial" w:cs="Arial"/>
          <w:color w:val="000000"/>
          <w:kern w:val="0"/>
          <w14:ligatures w14:val="none"/>
        </w:rPr>
        <w:t xml:space="preserve"> with Indigenous health scholarship, which argues that healing is grounded</w:t>
      </w:r>
      <w:r w:rsidR="00553608">
        <w:rPr>
          <w:rFonts w:ascii="Arial" w:hAnsi="Arial" w:cs="Arial"/>
          <w:color w:val="000000"/>
          <w:kern w:val="0"/>
          <w14:ligatures w14:val="none"/>
        </w:rPr>
        <w:t xml:space="preserve"> </w:t>
      </w:r>
      <w:r w:rsidRPr="00A45EB1">
        <w:rPr>
          <w:rFonts w:ascii="Arial" w:hAnsi="Arial" w:cs="Arial"/>
          <w:color w:val="000000"/>
          <w:kern w:val="0"/>
          <w14:ligatures w14:val="none"/>
        </w:rPr>
        <w:lastRenderedPageBreak/>
        <w:t>cultural belonging, land-based connection, and relational modes of support (Panelli &amp; Tipa, 2007).</w:t>
      </w:r>
      <w:r w:rsidR="00634129">
        <w:rPr>
          <w:rFonts w:ascii="Arial" w:hAnsi="Arial" w:cs="Arial"/>
          <w:color w:val="000000"/>
          <w:kern w:val="0"/>
          <w14:ligatures w14:val="none"/>
        </w:rPr>
        <w:tab/>
      </w:r>
      <w:r w:rsidR="00634129">
        <w:rPr>
          <w:rFonts w:ascii="Arial" w:hAnsi="Arial" w:cs="Arial"/>
          <w:color w:val="000000"/>
          <w:kern w:val="0"/>
          <w14:ligatures w14:val="none"/>
        </w:rPr>
        <w:tab/>
      </w:r>
      <w:r w:rsidR="00634129">
        <w:rPr>
          <w:rFonts w:ascii="Arial" w:hAnsi="Arial" w:cs="Arial"/>
          <w:color w:val="000000"/>
          <w:kern w:val="0"/>
          <w14:ligatures w14:val="none"/>
        </w:rPr>
        <w:tab/>
      </w:r>
      <w:r w:rsidR="00634129">
        <w:rPr>
          <w:rFonts w:ascii="Arial" w:hAnsi="Arial" w:cs="Arial"/>
          <w:color w:val="000000"/>
          <w:kern w:val="0"/>
          <w14:ligatures w14:val="none"/>
        </w:rPr>
        <w:tab/>
      </w:r>
      <w:r w:rsidR="0063412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00486FA9">
        <w:rPr>
          <w:rFonts w:ascii="Arial" w:hAnsi="Arial" w:cs="Arial"/>
          <w:color w:val="000000"/>
          <w:kern w:val="0"/>
          <w14:ligatures w14:val="none"/>
        </w:rPr>
        <w:tab/>
      </w:r>
      <w:r w:rsidRPr="00A45EB1">
        <w:rPr>
          <w:rFonts w:ascii="Arial" w:hAnsi="Arial" w:cs="Arial"/>
          <w:color w:val="000000"/>
          <w:kern w:val="0"/>
          <w14:ligatures w14:val="none"/>
        </w:rPr>
        <w:t xml:space="preserve">Body mapping further </w:t>
      </w:r>
      <w:r w:rsidR="00486FA9">
        <w:rPr>
          <w:rFonts w:ascii="Arial" w:hAnsi="Arial" w:cs="Arial"/>
          <w:color w:val="000000"/>
          <w:kern w:val="0"/>
          <w14:ligatures w14:val="none"/>
        </w:rPr>
        <w:t>expressed</w:t>
      </w:r>
      <w:r w:rsidRPr="00A45EB1">
        <w:rPr>
          <w:rFonts w:ascii="Arial" w:hAnsi="Arial" w:cs="Arial"/>
          <w:color w:val="000000"/>
          <w:kern w:val="0"/>
          <w14:ligatures w14:val="none"/>
        </w:rPr>
        <w:t xml:space="preserve"> how participants’ spatial imaginaries shape their understanding of health and healing. When asked in Prompt 4 to identify places in their community that felt healing, participants drew natural environments and </w:t>
      </w:r>
      <w:r w:rsidR="00EE39D9">
        <w:rPr>
          <w:rFonts w:ascii="Arial" w:hAnsi="Arial" w:cs="Arial"/>
          <w:color w:val="000000"/>
          <w:kern w:val="0"/>
          <w14:ligatures w14:val="none"/>
        </w:rPr>
        <w:t>community</w:t>
      </w:r>
      <w:r w:rsidRPr="00A45EB1">
        <w:rPr>
          <w:rFonts w:ascii="Arial" w:hAnsi="Arial" w:cs="Arial"/>
          <w:color w:val="000000"/>
          <w:kern w:val="0"/>
          <w14:ligatures w14:val="none"/>
        </w:rPr>
        <w:t xml:space="preserve"> </w:t>
      </w:r>
      <w:r w:rsidR="00EE39D9">
        <w:rPr>
          <w:rFonts w:ascii="Arial" w:hAnsi="Arial" w:cs="Arial"/>
          <w:color w:val="000000"/>
          <w:kern w:val="0"/>
          <w14:ligatures w14:val="none"/>
        </w:rPr>
        <w:t>spaces</w:t>
      </w:r>
      <w:r w:rsidRPr="00A45EB1">
        <w:rPr>
          <w:rFonts w:ascii="Arial" w:hAnsi="Arial" w:cs="Arial"/>
          <w:color w:val="000000"/>
          <w:kern w:val="0"/>
          <w14:ligatures w14:val="none"/>
        </w:rPr>
        <w:t xml:space="preserve"> (Appendix Figures 7, 9, and 12). These </w:t>
      </w:r>
      <w:r w:rsidR="00EE39D9">
        <w:rPr>
          <w:rFonts w:ascii="Arial" w:hAnsi="Arial" w:cs="Arial"/>
          <w:color w:val="000000"/>
          <w:kern w:val="0"/>
          <w14:ligatures w14:val="none"/>
        </w:rPr>
        <w:t>symbols</w:t>
      </w:r>
      <w:r w:rsidRPr="00A45EB1">
        <w:rPr>
          <w:rFonts w:ascii="Arial" w:hAnsi="Arial" w:cs="Arial"/>
          <w:color w:val="000000"/>
          <w:kern w:val="0"/>
          <w14:ligatures w14:val="none"/>
        </w:rPr>
        <w:t xml:space="preserve"> emphasise familiarity, safety, and connection</w:t>
      </w:r>
      <w:r w:rsidR="00B07C1D">
        <w:rPr>
          <w:rFonts w:ascii="Arial" w:hAnsi="Arial" w:cs="Arial"/>
          <w:color w:val="000000"/>
          <w:kern w:val="0"/>
          <w14:ligatures w14:val="none"/>
        </w:rPr>
        <w:t xml:space="preserve"> with society</w:t>
      </w:r>
      <w:r w:rsidRPr="00A45EB1">
        <w:rPr>
          <w:rFonts w:ascii="Arial" w:hAnsi="Arial" w:cs="Arial"/>
          <w:color w:val="000000"/>
          <w:kern w:val="0"/>
          <w14:ligatures w14:val="none"/>
        </w:rPr>
        <w:t xml:space="preserve">, suggesting that healing </w:t>
      </w:r>
      <w:r w:rsidR="00B07C1D">
        <w:rPr>
          <w:rFonts w:ascii="Arial" w:hAnsi="Arial" w:cs="Arial"/>
          <w:color w:val="000000"/>
          <w:kern w:val="0"/>
          <w14:ligatures w14:val="none"/>
        </w:rPr>
        <w:t>is</w:t>
      </w:r>
      <w:r w:rsidRPr="00A45EB1">
        <w:rPr>
          <w:rFonts w:ascii="Arial" w:hAnsi="Arial" w:cs="Arial"/>
          <w:color w:val="000000"/>
          <w:kern w:val="0"/>
          <w14:ligatures w14:val="none"/>
        </w:rPr>
        <w:t xml:space="preserve"> associated with environments outside formal clinical spaces. Such embodied expressions resonate with feminist and postcolonial geographies, which highlight how wellbeing is shaped through place-based attachments, affective atmospheres, and everyday interactions with landscape and home</w:t>
      </w:r>
      <w:r w:rsidR="00B07C1D">
        <w:rPr>
          <w:rFonts w:ascii="Arial" w:hAnsi="Arial" w:cs="Arial"/>
          <w:color w:val="000000"/>
          <w:kern w:val="0"/>
          <w14:ligatures w14:val="none"/>
        </w:rPr>
        <w:t xml:space="preserve"> (</w:t>
      </w:r>
      <w:r w:rsidR="00ED5225" w:rsidRPr="002952FE">
        <w:rPr>
          <w:rFonts w:ascii="Arial" w:eastAsia="Times New Roman" w:hAnsi="Arial" w:cs="Arial"/>
          <w:color w:val="000000"/>
        </w:rPr>
        <w:t>Anderson &amp; Smith, 2001; Panelli &amp; Tipa, 2007</w:t>
      </w:r>
      <w:r w:rsidR="00B07C1D">
        <w:rPr>
          <w:rFonts w:ascii="Arial" w:hAnsi="Arial" w:cs="Arial"/>
          <w:color w:val="000000"/>
          <w:kern w:val="0"/>
          <w14:ligatures w14:val="none"/>
        </w:rPr>
        <w:t>)</w:t>
      </w:r>
      <w:r w:rsidRPr="00A45EB1">
        <w:rPr>
          <w:rFonts w:ascii="Arial" w:hAnsi="Arial" w:cs="Arial"/>
          <w:color w:val="000000"/>
          <w:kern w:val="0"/>
          <w14:ligatures w14:val="none"/>
        </w:rPr>
        <w:t>.</w:t>
      </w:r>
      <w:r w:rsidR="00665380">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ED5225">
        <w:rPr>
          <w:rFonts w:ascii="Arial" w:hAnsi="Arial" w:cs="Arial"/>
          <w:color w:val="000000"/>
          <w:kern w:val="0"/>
          <w14:ligatures w14:val="none"/>
        </w:rPr>
        <w:tab/>
      </w:r>
      <w:r w:rsidR="00C33111">
        <w:rPr>
          <w:rFonts w:ascii="Arial" w:hAnsi="Arial" w:cs="Arial"/>
          <w:color w:val="000000"/>
          <w:kern w:val="0"/>
          <w14:ligatures w14:val="none"/>
        </w:rPr>
        <w:t xml:space="preserve">Overall, </w:t>
      </w:r>
      <w:r w:rsidRPr="00A45EB1">
        <w:rPr>
          <w:rFonts w:ascii="Arial" w:hAnsi="Arial" w:cs="Arial"/>
          <w:color w:val="000000"/>
          <w:kern w:val="0"/>
          <w14:ligatures w14:val="none"/>
        </w:rPr>
        <w:t xml:space="preserve">these accounts show how the spatial </w:t>
      </w:r>
      <w:r w:rsidR="009E39C7">
        <w:rPr>
          <w:rFonts w:ascii="Arial" w:hAnsi="Arial" w:cs="Arial"/>
          <w:color w:val="000000"/>
          <w:kern w:val="0"/>
          <w14:ligatures w14:val="none"/>
        </w:rPr>
        <w:t>environment</w:t>
      </w:r>
      <w:r w:rsidRPr="00A45EB1">
        <w:rPr>
          <w:rFonts w:ascii="Arial" w:hAnsi="Arial" w:cs="Arial"/>
          <w:color w:val="000000"/>
          <w:kern w:val="0"/>
          <w14:ligatures w14:val="none"/>
        </w:rPr>
        <w:t xml:space="preserve"> of</w:t>
      </w:r>
      <w:r w:rsidR="009E39C7">
        <w:rPr>
          <w:rFonts w:ascii="Arial" w:hAnsi="Arial" w:cs="Arial"/>
          <w:color w:val="000000"/>
          <w:kern w:val="0"/>
          <w14:ligatures w14:val="none"/>
        </w:rPr>
        <w:t xml:space="preserve"> where</w:t>
      </w:r>
      <w:r w:rsidRPr="00A45EB1">
        <w:rPr>
          <w:rFonts w:ascii="Arial" w:hAnsi="Arial" w:cs="Arial"/>
          <w:color w:val="000000"/>
          <w:kern w:val="0"/>
          <w14:ligatures w14:val="none"/>
        </w:rPr>
        <w:t xml:space="preserve"> healthcare </w:t>
      </w:r>
      <w:r w:rsidR="009E39C7">
        <w:rPr>
          <w:rFonts w:ascii="Arial" w:hAnsi="Arial" w:cs="Arial"/>
          <w:color w:val="000000"/>
          <w:kern w:val="0"/>
          <w14:ligatures w14:val="none"/>
        </w:rPr>
        <w:t>happens can</w:t>
      </w:r>
      <w:r w:rsidRPr="00A45EB1">
        <w:rPr>
          <w:rFonts w:ascii="Arial" w:hAnsi="Arial" w:cs="Arial"/>
          <w:color w:val="000000"/>
          <w:kern w:val="0"/>
          <w14:ligatures w14:val="none"/>
        </w:rPr>
        <w:t xml:space="preserve"> actively shape how participants imagine their illness</w:t>
      </w:r>
      <w:r w:rsidR="00683D4D">
        <w:rPr>
          <w:rFonts w:ascii="Arial" w:hAnsi="Arial" w:cs="Arial"/>
          <w:color w:val="000000"/>
          <w:kern w:val="0"/>
          <w14:ligatures w14:val="none"/>
        </w:rPr>
        <w:t>,</w:t>
      </w:r>
      <w:r w:rsidRPr="00A45EB1">
        <w:rPr>
          <w:rFonts w:ascii="Arial" w:hAnsi="Arial" w:cs="Arial"/>
          <w:color w:val="000000"/>
          <w:kern w:val="0"/>
          <w14:ligatures w14:val="none"/>
        </w:rPr>
        <w:t xml:space="preserve"> and</w:t>
      </w:r>
      <w:r w:rsidR="00683D4D">
        <w:rPr>
          <w:rFonts w:ascii="Arial" w:hAnsi="Arial" w:cs="Arial"/>
          <w:color w:val="000000"/>
          <w:kern w:val="0"/>
          <w14:ligatures w14:val="none"/>
        </w:rPr>
        <w:t xml:space="preserve"> therefore</w:t>
      </w:r>
      <w:r w:rsidRPr="00A45EB1">
        <w:rPr>
          <w:rFonts w:ascii="Arial" w:hAnsi="Arial" w:cs="Arial"/>
          <w:color w:val="000000"/>
          <w:kern w:val="0"/>
          <w14:ligatures w14:val="none"/>
        </w:rPr>
        <w:t xml:space="preserve"> its </w:t>
      </w:r>
      <w:r w:rsidR="00683D4D">
        <w:rPr>
          <w:rFonts w:ascii="Arial" w:hAnsi="Arial" w:cs="Arial"/>
          <w:color w:val="000000"/>
          <w:kern w:val="0"/>
          <w14:ligatures w14:val="none"/>
        </w:rPr>
        <w:t xml:space="preserve">future </w:t>
      </w:r>
      <w:r w:rsidRPr="00A45EB1">
        <w:rPr>
          <w:rFonts w:ascii="Arial" w:hAnsi="Arial" w:cs="Arial"/>
          <w:color w:val="000000"/>
          <w:kern w:val="0"/>
          <w14:ligatures w14:val="none"/>
        </w:rPr>
        <w:t>trajectory. Hospital</w:t>
      </w:r>
      <w:r w:rsidR="00683D4D">
        <w:rPr>
          <w:rFonts w:ascii="Arial" w:hAnsi="Arial" w:cs="Arial"/>
          <w:color w:val="000000"/>
          <w:kern w:val="0"/>
          <w14:ligatures w14:val="none"/>
        </w:rPr>
        <w:t xml:space="preserve"> space</w:t>
      </w:r>
      <w:r w:rsidRPr="00A45EB1">
        <w:rPr>
          <w:rFonts w:ascii="Arial" w:hAnsi="Arial" w:cs="Arial"/>
          <w:color w:val="000000"/>
          <w:kern w:val="0"/>
          <w14:ligatures w14:val="none"/>
        </w:rPr>
        <w:t xml:space="preserve"> evoked imaginaries of decline and mortality; marae-based clinics generated imaginaries of </w:t>
      </w:r>
      <w:r w:rsidR="00683D4D">
        <w:rPr>
          <w:rFonts w:ascii="Arial" w:hAnsi="Arial" w:cs="Arial"/>
          <w:color w:val="000000"/>
          <w:kern w:val="0"/>
          <w14:ligatures w14:val="none"/>
        </w:rPr>
        <w:t>l</w:t>
      </w:r>
      <w:r w:rsidR="00CF4E7E">
        <w:rPr>
          <w:rFonts w:ascii="Arial" w:hAnsi="Arial" w:cs="Arial"/>
          <w:color w:val="000000"/>
          <w:kern w:val="0"/>
          <w14:ligatures w14:val="none"/>
        </w:rPr>
        <w:t>ived with and embodied illness</w:t>
      </w:r>
      <w:r w:rsidRPr="00A45EB1">
        <w:rPr>
          <w:rFonts w:ascii="Arial" w:hAnsi="Arial" w:cs="Arial"/>
          <w:color w:val="000000"/>
          <w:kern w:val="0"/>
          <w14:ligatures w14:val="none"/>
        </w:rPr>
        <w:t xml:space="preserve">, </w:t>
      </w:r>
      <w:r w:rsidR="00CF4E7E">
        <w:rPr>
          <w:rFonts w:ascii="Arial" w:hAnsi="Arial" w:cs="Arial"/>
          <w:color w:val="000000"/>
          <w:kern w:val="0"/>
          <w14:ligatures w14:val="none"/>
        </w:rPr>
        <w:t xml:space="preserve">as well as </w:t>
      </w:r>
      <w:r w:rsidRPr="00A45EB1">
        <w:rPr>
          <w:rFonts w:ascii="Arial" w:hAnsi="Arial" w:cs="Arial"/>
          <w:color w:val="000000"/>
          <w:kern w:val="0"/>
          <w14:ligatures w14:val="none"/>
        </w:rPr>
        <w:t xml:space="preserve">culturally grounded healing; and </w:t>
      </w:r>
      <w:r w:rsidR="00CF4E7E">
        <w:rPr>
          <w:rFonts w:ascii="Arial" w:hAnsi="Arial" w:cs="Arial"/>
          <w:color w:val="000000"/>
          <w:kern w:val="0"/>
          <w14:ligatures w14:val="none"/>
        </w:rPr>
        <w:t>house-visits</w:t>
      </w:r>
      <w:r w:rsidR="00B84F48">
        <w:rPr>
          <w:rFonts w:ascii="Arial" w:hAnsi="Arial" w:cs="Arial"/>
          <w:color w:val="000000"/>
          <w:kern w:val="0"/>
          <w14:ligatures w14:val="none"/>
        </w:rPr>
        <w:t xml:space="preserve"> from a healthcare profession</w:t>
      </w:r>
      <w:r w:rsidRPr="00A45EB1">
        <w:rPr>
          <w:rFonts w:ascii="Arial" w:hAnsi="Arial" w:cs="Arial"/>
          <w:color w:val="000000"/>
          <w:kern w:val="0"/>
          <w14:ligatures w14:val="none"/>
        </w:rPr>
        <w:t xml:space="preserve"> </w:t>
      </w:r>
      <w:r w:rsidR="00B84F48">
        <w:rPr>
          <w:rFonts w:ascii="Arial" w:hAnsi="Arial" w:cs="Arial"/>
          <w:color w:val="000000"/>
          <w:kern w:val="0"/>
          <w14:ligatures w14:val="none"/>
        </w:rPr>
        <w:t>reshape</w:t>
      </w:r>
      <w:r w:rsidRPr="00A45EB1">
        <w:rPr>
          <w:rFonts w:ascii="Arial" w:hAnsi="Arial" w:cs="Arial"/>
          <w:color w:val="000000"/>
          <w:kern w:val="0"/>
          <w14:ligatures w14:val="none"/>
        </w:rPr>
        <w:t xml:space="preserve"> imaginaries </w:t>
      </w:r>
      <w:r w:rsidR="00B84F48">
        <w:rPr>
          <w:rFonts w:ascii="Arial" w:hAnsi="Arial" w:cs="Arial"/>
          <w:color w:val="000000"/>
          <w:kern w:val="0"/>
          <w14:ligatures w14:val="none"/>
        </w:rPr>
        <w:t>of cultural mistrust</w:t>
      </w:r>
      <w:r w:rsidRPr="00A45EB1">
        <w:rPr>
          <w:rFonts w:ascii="Arial" w:hAnsi="Arial" w:cs="Arial"/>
          <w:color w:val="000000"/>
          <w:kern w:val="0"/>
          <w14:ligatures w14:val="none"/>
        </w:rPr>
        <w:t xml:space="preserve"> and individual</w:t>
      </w:r>
      <w:r w:rsidR="00E526EB">
        <w:rPr>
          <w:rFonts w:ascii="Arial" w:hAnsi="Arial" w:cs="Arial"/>
          <w:color w:val="000000"/>
          <w:kern w:val="0"/>
          <w14:ligatures w14:val="none"/>
        </w:rPr>
        <w:t>ising</w:t>
      </w:r>
      <w:r w:rsidRPr="00A45EB1">
        <w:rPr>
          <w:rFonts w:ascii="Arial" w:hAnsi="Arial" w:cs="Arial"/>
          <w:color w:val="000000"/>
          <w:kern w:val="0"/>
          <w14:ligatures w14:val="none"/>
        </w:rPr>
        <w:t xml:space="preserve"> responsibility. Moving between these settings</w:t>
      </w:r>
      <w:r w:rsidR="006C37C8">
        <w:rPr>
          <w:rFonts w:ascii="Arial" w:hAnsi="Arial" w:cs="Arial"/>
          <w:color w:val="000000"/>
          <w:kern w:val="0"/>
          <w14:ligatures w14:val="none"/>
        </w:rPr>
        <w:t xml:space="preserve"> r</w:t>
      </w:r>
      <w:r w:rsidRPr="00A45EB1">
        <w:rPr>
          <w:rFonts w:ascii="Arial" w:hAnsi="Arial" w:cs="Arial"/>
          <w:color w:val="000000"/>
          <w:kern w:val="0"/>
          <w14:ligatures w14:val="none"/>
        </w:rPr>
        <w:t xml:space="preserve">eveal how diabetes is lived </w:t>
      </w:r>
      <w:r w:rsidR="006C37C8">
        <w:rPr>
          <w:rFonts w:ascii="Arial" w:hAnsi="Arial" w:cs="Arial"/>
          <w:color w:val="000000"/>
          <w:kern w:val="0"/>
          <w14:ligatures w14:val="none"/>
        </w:rPr>
        <w:t xml:space="preserve">out, </w:t>
      </w:r>
      <w:r w:rsidRPr="00A45EB1">
        <w:rPr>
          <w:rFonts w:ascii="Arial" w:hAnsi="Arial" w:cs="Arial"/>
          <w:color w:val="000000"/>
          <w:kern w:val="0"/>
          <w14:ligatures w14:val="none"/>
        </w:rPr>
        <w:t>not only as a medical condition</w:t>
      </w:r>
      <w:r w:rsidR="006C37C8">
        <w:rPr>
          <w:rFonts w:ascii="Arial" w:hAnsi="Arial" w:cs="Arial"/>
          <w:color w:val="000000"/>
          <w:kern w:val="0"/>
          <w14:ligatures w14:val="none"/>
        </w:rPr>
        <w:t>,</w:t>
      </w:r>
      <w:r w:rsidRPr="00A45EB1">
        <w:rPr>
          <w:rFonts w:ascii="Arial" w:hAnsi="Arial" w:cs="Arial"/>
          <w:color w:val="000000"/>
          <w:kern w:val="0"/>
          <w14:ligatures w14:val="none"/>
        </w:rPr>
        <w:t xml:space="preserve"> but as a spatial and emotional geography</w:t>
      </w:r>
      <w:r w:rsidR="002952FE" w:rsidRPr="002952FE">
        <w:rPr>
          <w:rFonts w:ascii="Arial" w:eastAsia="Times New Roman" w:hAnsi="Arial" w:cs="Arial"/>
          <w:color w:val="000000"/>
        </w:rPr>
        <w:t>.</w:t>
      </w:r>
    </w:p>
    <w:p w14:paraId="44683FE9" w14:textId="6C5D8243" w:rsidR="00674D45" w:rsidRPr="00674D45" w:rsidRDefault="00674D45" w:rsidP="00674D45">
      <w:pPr>
        <w:spacing w:after="0" w:line="240" w:lineRule="auto"/>
        <w:rPr>
          <w:rFonts w:ascii="Times New Roman" w:eastAsia="Times New Roman" w:hAnsi="Times New Roman" w:cs="Times New Roman"/>
          <w:kern w:val="0"/>
          <w14:ligatures w14:val="none"/>
        </w:rPr>
      </w:pPr>
    </w:p>
    <w:p w14:paraId="646BFBDC" w14:textId="7BF6034C" w:rsidR="008731EE" w:rsidRPr="00FF6A01" w:rsidRDefault="00A72781" w:rsidP="00FF6A01">
      <w:pPr>
        <w:pStyle w:val="NormalWeb"/>
        <w:spacing w:after="0" w:line="360" w:lineRule="auto"/>
        <w:rPr>
          <w:rFonts w:ascii="Arial" w:hAnsi="Arial" w:cs="Arial"/>
          <w:b/>
          <w:bCs/>
          <w:u w:val="single"/>
        </w:rPr>
      </w:pPr>
      <w:r w:rsidRPr="008F431D">
        <w:rPr>
          <w:rFonts w:ascii="Arial" w:hAnsi="Arial" w:cs="Arial"/>
          <w:b/>
          <w:bCs/>
          <w:u w:val="single"/>
        </w:rPr>
        <w:t>CONCLUSION</w:t>
      </w:r>
      <w:r w:rsidR="00FF6A01">
        <w:rPr>
          <w:rFonts w:ascii="Arial" w:hAnsi="Arial" w:cs="Arial"/>
          <w:color w:val="000000"/>
        </w:rPr>
        <w:t xml:space="preserve"> T</w:t>
      </w:r>
      <w:r w:rsidR="008731EE" w:rsidRPr="008731EE">
        <w:rPr>
          <w:rFonts w:ascii="Arial" w:hAnsi="Arial" w:cs="Arial"/>
          <w:color w:val="000000"/>
        </w:rPr>
        <w:t xml:space="preserve">his exhibition research set out to investigate how embodied and spatial barriers shape Māori diabetics’ access to diabetes-related healthcare in Rotorua. By combining interviews, participant observation and body mapping, the study has shown that diabetes is </w:t>
      </w:r>
      <w:r w:rsidR="00EB1D22">
        <w:rPr>
          <w:rFonts w:ascii="Arial" w:hAnsi="Arial" w:cs="Arial"/>
          <w:color w:val="000000"/>
        </w:rPr>
        <w:t>embodied in an everyday</w:t>
      </w:r>
      <w:r w:rsidR="008731EE" w:rsidRPr="008731EE">
        <w:rPr>
          <w:rFonts w:ascii="Arial" w:hAnsi="Arial" w:cs="Arial"/>
          <w:color w:val="000000"/>
        </w:rPr>
        <w:t xml:space="preserve"> lived </w:t>
      </w:r>
      <w:r w:rsidR="00EB1D22">
        <w:rPr>
          <w:rFonts w:ascii="Arial" w:hAnsi="Arial" w:cs="Arial"/>
          <w:color w:val="000000"/>
        </w:rPr>
        <w:t>way, that is experienced in the context of</w:t>
      </w:r>
      <w:r w:rsidR="008731EE" w:rsidRPr="008731EE">
        <w:rPr>
          <w:rFonts w:ascii="Arial" w:hAnsi="Arial" w:cs="Arial"/>
          <w:color w:val="000000"/>
        </w:rPr>
        <w:t xml:space="preserve"> </w:t>
      </w:r>
      <w:r w:rsidR="00CA3F6E">
        <w:rPr>
          <w:rFonts w:ascii="Arial" w:hAnsi="Arial" w:cs="Arial"/>
          <w:color w:val="000000"/>
        </w:rPr>
        <w:t xml:space="preserve">broader </w:t>
      </w:r>
      <w:r w:rsidR="008731EE" w:rsidRPr="008731EE">
        <w:rPr>
          <w:rFonts w:ascii="Arial" w:hAnsi="Arial" w:cs="Arial"/>
          <w:color w:val="000000"/>
        </w:rPr>
        <w:t xml:space="preserve">structural </w:t>
      </w:r>
      <w:r w:rsidR="00045DC1">
        <w:rPr>
          <w:rFonts w:ascii="Arial" w:hAnsi="Arial" w:cs="Arial"/>
          <w:color w:val="000000"/>
        </w:rPr>
        <w:t>issues as well as</w:t>
      </w:r>
      <w:r w:rsidR="008731EE" w:rsidRPr="008731EE">
        <w:rPr>
          <w:rFonts w:ascii="Arial" w:hAnsi="Arial" w:cs="Arial"/>
          <w:color w:val="000000"/>
        </w:rPr>
        <w:t xml:space="preserve"> moral expectations and spatial environments.</w:t>
      </w:r>
      <w:r w:rsidR="00FF6A01">
        <w:rPr>
          <w:rFonts w:ascii="Arial" w:hAnsi="Arial" w:cs="Arial"/>
          <w:b/>
          <w:bCs/>
        </w:rPr>
        <w:t xml:space="preserve"> </w:t>
      </w:r>
      <w:r w:rsidR="00FF6A01">
        <w:rPr>
          <w:rFonts w:ascii="Arial" w:hAnsi="Arial" w:cs="Arial"/>
          <w:b/>
          <w:bCs/>
        </w:rPr>
        <w:tab/>
      </w:r>
      <w:r w:rsidR="00FF6A01">
        <w:rPr>
          <w:rFonts w:ascii="Arial" w:hAnsi="Arial" w:cs="Arial"/>
          <w:b/>
          <w:bCs/>
        </w:rPr>
        <w:tab/>
      </w:r>
      <w:r w:rsidR="008731EE" w:rsidRPr="008731EE">
        <w:rPr>
          <w:rFonts w:ascii="Arial" w:hAnsi="Arial" w:cs="Arial"/>
          <w:color w:val="000000"/>
        </w:rPr>
        <w:t xml:space="preserve">Three key insights emerged. First, structural and colonial processes materialise as slow forms of harm felt in the body through stress, fatigue, time poverty and restricted mobility. These pressures accumulate gradually yet persistently, revealing how healthcare access is constrained by transport, cost, administrative norms and institutional design. Second, moralisation operates across personal, familial and urban scales, individualising responsibility while obscuring the broader structural conditions shaping people’s capacity to care for themselves. Participants internalised these expectations through practices of self-surveillance, emotional management and anticipatory behaviour, while clinicians themselves described similar pressures shaped by </w:t>
      </w:r>
      <w:r w:rsidR="00E4293E">
        <w:rPr>
          <w:rFonts w:ascii="Arial" w:hAnsi="Arial" w:cs="Arial"/>
          <w:color w:val="000000"/>
        </w:rPr>
        <w:t xml:space="preserve">the restraints of centring ‘health’ above </w:t>
      </w:r>
      <w:r w:rsidR="00E4293E">
        <w:rPr>
          <w:rFonts w:ascii="Arial" w:hAnsi="Arial" w:cs="Arial"/>
          <w:color w:val="000000"/>
        </w:rPr>
        <w:lastRenderedPageBreak/>
        <w:t>‘care’ in the healthcare system</w:t>
      </w:r>
      <w:r w:rsidR="008731EE" w:rsidRPr="008731EE">
        <w:rPr>
          <w:rFonts w:ascii="Arial" w:hAnsi="Arial" w:cs="Arial"/>
          <w:color w:val="000000"/>
        </w:rPr>
        <w:t xml:space="preserve">. Finally, the spatial environment of healthcare profoundly shaped how participants imagined their illness and its trajectory. Hospitals evoked imaginaries of decline; marae-based clinics </w:t>
      </w:r>
      <w:r w:rsidR="00B8763A">
        <w:rPr>
          <w:rFonts w:ascii="Arial" w:hAnsi="Arial" w:cs="Arial"/>
          <w:color w:val="000000"/>
        </w:rPr>
        <w:t>situated illness in</w:t>
      </w:r>
      <w:r w:rsidR="008731EE" w:rsidRPr="008731EE">
        <w:rPr>
          <w:rFonts w:ascii="Arial" w:hAnsi="Arial" w:cs="Arial"/>
          <w:color w:val="000000"/>
        </w:rPr>
        <w:t xml:space="preserve"> relational and culturally grounded forms of care; </w:t>
      </w:r>
      <w:r w:rsidR="00E007EB">
        <w:rPr>
          <w:rFonts w:ascii="Arial" w:hAnsi="Arial" w:cs="Arial"/>
          <w:color w:val="000000"/>
        </w:rPr>
        <w:t>and the home</w:t>
      </w:r>
      <w:r w:rsidR="00D46470">
        <w:rPr>
          <w:rFonts w:ascii="Arial" w:hAnsi="Arial" w:cs="Arial"/>
          <w:color w:val="000000"/>
        </w:rPr>
        <w:t xml:space="preserve"> created space to tend to those on the outskirts of society who are </w:t>
      </w:r>
      <w:r w:rsidR="002E0243">
        <w:rPr>
          <w:rFonts w:ascii="Arial" w:hAnsi="Arial" w:cs="Arial"/>
          <w:color w:val="000000"/>
        </w:rPr>
        <w:t>met where they are at with healthcare services</w:t>
      </w:r>
      <w:r w:rsidR="008731EE" w:rsidRPr="008731EE">
        <w:rPr>
          <w:rFonts w:ascii="Arial" w:hAnsi="Arial" w:cs="Arial"/>
          <w:color w:val="000000"/>
        </w:rPr>
        <w:t>.</w:t>
      </w:r>
      <w:r w:rsidR="002E0243">
        <w:rPr>
          <w:rFonts w:ascii="Arial" w:hAnsi="Arial" w:cs="Arial"/>
          <w:color w:val="000000"/>
        </w:rPr>
        <w:tab/>
      </w:r>
      <w:r w:rsidR="00FF6A01">
        <w:rPr>
          <w:rFonts w:ascii="Arial" w:hAnsi="Arial" w:cs="Arial"/>
          <w:b/>
          <w:bCs/>
        </w:rPr>
        <w:tab/>
      </w:r>
      <w:r w:rsidR="00FF6A01">
        <w:rPr>
          <w:rFonts w:ascii="Arial" w:hAnsi="Arial" w:cs="Arial"/>
          <w:b/>
          <w:bCs/>
        </w:rPr>
        <w:tab/>
      </w:r>
      <w:r w:rsidR="008731EE" w:rsidRPr="008731EE">
        <w:rPr>
          <w:rFonts w:ascii="Arial" w:hAnsi="Arial" w:cs="Arial"/>
          <w:color w:val="000000"/>
        </w:rPr>
        <w:t>Together, these findings demonstrate that</w:t>
      </w:r>
      <w:r w:rsidR="007C0BFE">
        <w:rPr>
          <w:rFonts w:ascii="Arial" w:hAnsi="Arial" w:cs="Arial"/>
          <w:color w:val="000000"/>
        </w:rPr>
        <w:t xml:space="preserve"> embodied and experienced</w:t>
      </w:r>
      <w:r w:rsidR="008731EE" w:rsidRPr="008731EE">
        <w:rPr>
          <w:rFonts w:ascii="Arial" w:hAnsi="Arial" w:cs="Arial"/>
          <w:color w:val="000000"/>
        </w:rPr>
        <w:t xml:space="preserve"> diabete</w:t>
      </w:r>
      <w:r w:rsidR="007C0BFE">
        <w:rPr>
          <w:rFonts w:ascii="Arial" w:hAnsi="Arial" w:cs="Arial"/>
          <w:color w:val="000000"/>
        </w:rPr>
        <w:t>s care</w:t>
      </w:r>
      <w:r w:rsidR="008731EE" w:rsidRPr="008731EE">
        <w:rPr>
          <w:rFonts w:ascii="Arial" w:hAnsi="Arial" w:cs="Arial"/>
          <w:color w:val="000000"/>
        </w:rPr>
        <w:t xml:space="preserve"> in Rotorua cannot be separated from the political, cultural and historical geographies through which Māori experience healthcare. Attending to the body as a site of knowledge reveals how illness is shaped through feelings, atmospheres, spatial arrangements and the traces of colonial legacies. While this report does not claim representativeness, it offers a </w:t>
      </w:r>
      <w:r w:rsidR="00D11C5B">
        <w:rPr>
          <w:rFonts w:ascii="Arial" w:hAnsi="Arial" w:cs="Arial"/>
          <w:color w:val="000000"/>
        </w:rPr>
        <w:t xml:space="preserve">more life-like and </w:t>
      </w:r>
      <w:r w:rsidR="00477DAE">
        <w:rPr>
          <w:rFonts w:ascii="Arial" w:hAnsi="Arial" w:cs="Arial"/>
          <w:color w:val="000000"/>
        </w:rPr>
        <w:t>holistic</w:t>
      </w:r>
      <w:r w:rsidR="008731EE" w:rsidRPr="008731EE">
        <w:rPr>
          <w:rFonts w:ascii="Arial" w:hAnsi="Arial" w:cs="Arial"/>
          <w:color w:val="000000"/>
        </w:rPr>
        <w:t xml:space="preserve"> account of how healthcare access is lived in a distinctive post-colonial landscape. Future research could expand this work by engaging more deeply with Māori</w:t>
      </w:r>
      <w:r w:rsidR="00EF4096">
        <w:rPr>
          <w:rFonts w:ascii="Arial" w:hAnsi="Arial" w:cs="Arial"/>
          <w:color w:val="000000"/>
        </w:rPr>
        <w:t xml:space="preserve">- </w:t>
      </w:r>
      <w:r w:rsidR="00477DAE">
        <w:rPr>
          <w:rFonts w:ascii="Arial" w:hAnsi="Arial" w:cs="Arial"/>
          <w:color w:val="000000"/>
        </w:rPr>
        <w:t>diabetic specific</w:t>
      </w:r>
      <w:r w:rsidR="008731EE" w:rsidRPr="008731EE">
        <w:rPr>
          <w:rFonts w:ascii="Arial" w:hAnsi="Arial" w:cs="Arial"/>
          <w:color w:val="000000"/>
        </w:rPr>
        <w:t xml:space="preserve"> studies of embodied healthcare </w:t>
      </w:r>
      <w:r w:rsidR="00C168FB">
        <w:rPr>
          <w:rFonts w:ascii="Arial" w:hAnsi="Arial" w:cs="Arial"/>
          <w:color w:val="000000"/>
        </w:rPr>
        <w:t>access</w:t>
      </w:r>
      <w:r w:rsidR="008731EE" w:rsidRPr="008731EE">
        <w:rPr>
          <w:rFonts w:ascii="Arial" w:hAnsi="Arial" w:cs="Arial"/>
          <w:color w:val="000000"/>
        </w:rPr>
        <w:t>. Ultimately, th</w:t>
      </w:r>
      <w:r w:rsidR="00C168FB">
        <w:rPr>
          <w:rFonts w:ascii="Arial" w:hAnsi="Arial" w:cs="Arial"/>
          <w:color w:val="000000"/>
        </w:rPr>
        <w:t>e exhibition</w:t>
      </w:r>
      <w:r w:rsidR="008731EE" w:rsidRPr="008731EE">
        <w:rPr>
          <w:rFonts w:ascii="Arial" w:hAnsi="Arial" w:cs="Arial"/>
          <w:color w:val="000000"/>
        </w:rPr>
        <w:t xml:space="preserve"> research underscores the need for healthcare systems that recognise the relational,</w:t>
      </w:r>
      <w:r w:rsidR="00C168FB">
        <w:rPr>
          <w:rFonts w:ascii="Arial" w:hAnsi="Arial" w:cs="Arial"/>
          <w:color w:val="000000"/>
        </w:rPr>
        <w:t xml:space="preserve"> </w:t>
      </w:r>
      <w:r w:rsidR="008731EE" w:rsidRPr="008731EE">
        <w:rPr>
          <w:rFonts w:ascii="Arial" w:hAnsi="Arial" w:cs="Arial"/>
          <w:color w:val="000000"/>
        </w:rPr>
        <w:t xml:space="preserve">cultural and spatial dimensions of illness </w:t>
      </w:r>
      <w:r w:rsidR="00745C2A">
        <w:rPr>
          <w:rFonts w:ascii="Arial" w:hAnsi="Arial" w:cs="Arial"/>
          <w:color w:val="000000"/>
        </w:rPr>
        <w:t xml:space="preserve">in order to </w:t>
      </w:r>
      <w:r w:rsidR="00FF0F1F">
        <w:rPr>
          <w:rFonts w:ascii="Arial" w:hAnsi="Arial" w:cs="Arial"/>
          <w:color w:val="000000"/>
        </w:rPr>
        <w:t xml:space="preserve">reimagine settler-colonial </w:t>
      </w:r>
      <w:r w:rsidR="008731EE" w:rsidRPr="008731EE">
        <w:rPr>
          <w:rFonts w:ascii="Arial" w:hAnsi="Arial" w:cs="Arial"/>
          <w:color w:val="000000"/>
        </w:rPr>
        <w:t xml:space="preserve">forms of </w:t>
      </w:r>
      <w:r w:rsidR="00EF4096">
        <w:rPr>
          <w:rFonts w:ascii="Arial" w:hAnsi="Arial" w:cs="Arial"/>
          <w:color w:val="000000"/>
        </w:rPr>
        <w:t>health</w:t>
      </w:r>
      <w:r w:rsidR="008731EE" w:rsidRPr="008731EE">
        <w:rPr>
          <w:rFonts w:ascii="Arial" w:hAnsi="Arial" w:cs="Arial"/>
          <w:color w:val="000000"/>
        </w:rPr>
        <w:t xml:space="preserve">care </w:t>
      </w:r>
      <w:r w:rsidR="00EF4096">
        <w:rPr>
          <w:rFonts w:ascii="Arial" w:hAnsi="Arial" w:cs="Arial"/>
          <w:color w:val="000000"/>
        </w:rPr>
        <w:t>and</w:t>
      </w:r>
      <w:r w:rsidR="008731EE" w:rsidRPr="008731EE">
        <w:rPr>
          <w:rFonts w:ascii="Arial" w:hAnsi="Arial" w:cs="Arial"/>
          <w:color w:val="000000"/>
        </w:rPr>
        <w:t xml:space="preserve"> wellbeing.</w:t>
      </w:r>
    </w:p>
    <w:p w14:paraId="485E592D" w14:textId="77777777" w:rsidR="000711DE" w:rsidRDefault="000711DE" w:rsidP="008F431D">
      <w:pPr>
        <w:pStyle w:val="NormalWeb"/>
        <w:spacing w:after="0" w:line="360" w:lineRule="auto"/>
        <w:rPr>
          <w:rFonts w:ascii="Arial" w:hAnsi="Arial" w:cs="Arial"/>
        </w:rPr>
      </w:pPr>
    </w:p>
    <w:p w14:paraId="37B5711E" w14:textId="77777777" w:rsidR="00FF6A01" w:rsidRDefault="00FF6A01" w:rsidP="008F431D">
      <w:pPr>
        <w:pStyle w:val="NormalWeb"/>
        <w:spacing w:after="0" w:line="360" w:lineRule="auto"/>
        <w:rPr>
          <w:rFonts w:ascii="Arial" w:hAnsi="Arial" w:cs="Arial"/>
        </w:rPr>
      </w:pPr>
    </w:p>
    <w:p w14:paraId="0574294F" w14:textId="77777777" w:rsidR="00FF6A01" w:rsidRDefault="00FF6A01" w:rsidP="008F431D">
      <w:pPr>
        <w:pStyle w:val="NormalWeb"/>
        <w:spacing w:after="0" w:line="360" w:lineRule="auto"/>
        <w:rPr>
          <w:rFonts w:ascii="Arial" w:hAnsi="Arial" w:cs="Arial"/>
        </w:rPr>
      </w:pPr>
    </w:p>
    <w:p w14:paraId="38F00326" w14:textId="77777777" w:rsidR="00FF6A01" w:rsidRDefault="00FF6A01" w:rsidP="008F431D">
      <w:pPr>
        <w:pStyle w:val="NormalWeb"/>
        <w:spacing w:after="0" w:line="360" w:lineRule="auto"/>
        <w:rPr>
          <w:rFonts w:ascii="Arial" w:hAnsi="Arial" w:cs="Arial"/>
        </w:rPr>
      </w:pPr>
    </w:p>
    <w:p w14:paraId="55BA3F46" w14:textId="77777777" w:rsidR="00FF6A01" w:rsidRDefault="00FF6A01" w:rsidP="008F431D">
      <w:pPr>
        <w:pStyle w:val="NormalWeb"/>
        <w:spacing w:after="0" w:line="360" w:lineRule="auto"/>
        <w:rPr>
          <w:rFonts w:ascii="Arial" w:hAnsi="Arial" w:cs="Arial"/>
        </w:rPr>
      </w:pPr>
    </w:p>
    <w:p w14:paraId="3E64AAC2" w14:textId="77777777" w:rsidR="00FF6A01" w:rsidRDefault="00FF6A01" w:rsidP="008F431D">
      <w:pPr>
        <w:pStyle w:val="NormalWeb"/>
        <w:spacing w:after="0" w:line="360" w:lineRule="auto"/>
        <w:rPr>
          <w:rFonts w:ascii="Arial" w:hAnsi="Arial" w:cs="Arial"/>
        </w:rPr>
      </w:pPr>
    </w:p>
    <w:p w14:paraId="57AD822C" w14:textId="77777777" w:rsidR="00FF6A01" w:rsidRDefault="00FF6A01" w:rsidP="008F431D">
      <w:pPr>
        <w:pStyle w:val="NormalWeb"/>
        <w:spacing w:after="0" w:line="360" w:lineRule="auto"/>
        <w:rPr>
          <w:rFonts w:ascii="Arial" w:hAnsi="Arial" w:cs="Arial"/>
        </w:rPr>
      </w:pPr>
    </w:p>
    <w:p w14:paraId="4587892C" w14:textId="77777777" w:rsidR="00FF6A01" w:rsidRDefault="00FF6A01" w:rsidP="008F431D">
      <w:pPr>
        <w:pStyle w:val="NormalWeb"/>
        <w:spacing w:after="0" w:line="360" w:lineRule="auto"/>
        <w:rPr>
          <w:rFonts w:ascii="Arial" w:hAnsi="Arial" w:cs="Arial"/>
        </w:rPr>
      </w:pPr>
    </w:p>
    <w:p w14:paraId="3449DA8A" w14:textId="77777777" w:rsidR="00FF6A01" w:rsidRDefault="00FF6A01" w:rsidP="008F431D">
      <w:pPr>
        <w:pStyle w:val="NormalWeb"/>
        <w:spacing w:after="0" w:line="360" w:lineRule="auto"/>
        <w:rPr>
          <w:rFonts w:ascii="Arial" w:hAnsi="Arial" w:cs="Arial"/>
        </w:rPr>
      </w:pPr>
    </w:p>
    <w:p w14:paraId="27C8F49E" w14:textId="77777777" w:rsidR="00FF6A01" w:rsidRDefault="00FF6A01" w:rsidP="008F431D">
      <w:pPr>
        <w:pStyle w:val="NormalWeb"/>
        <w:spacing w:after="0" w:line="360" w:lineRule="auto"/>
        <w:rPr>
          <w:rFonts w:ascii="Arial" w:hAnsi="Arial" w:cs="Arial"/>
        </w:rPr>
      </w:pPr>
    </w:p>
    <w:p w14:paraId="50B8FCB6" w14:textId="77777777" w:rsidR="00CD3BBE" w:rsidRDefault="00CD3BBE" w:rsidP="008F431D">
      <w:pPr>
        <w:pStyle w:val="NormalWeb"/>
        <w:spacing w:after="0" w:line="360" w:lineRule="auto"/>
        <w:rPr>
          <w:rFonts w:ascii="Arial" w:hAnsi="Arial" w:cs="Arial"/>
        </w:rPr>
      </w:pPr>
    </w:p>
    <w:p w14:paraId="1FBF4798" w14:textId="18D8D03A" w:rsidR="00423DCA" w:rsidRDefault="000A2E2C" w:rsidP="008F431D">
      <w:pPr>
        <w:pStyle w:val="NormalWeb"/>
        <w:spacing w:after="0" w:line="360" w:lineRule="auto"/>
        <w:rPr>
          <w:rFonts w:ascii="Arial" w:hAnsi="Arial" w:cs="Arial"/>
          <w:b/>
          <w:bCs/>
          <w:u w:val="single"/>
        </w:rPr>
      </w:pPr>
      <w:r w:rsidRPr="008F431D">
        <w:rPr>
          <w:rFonts w:ascii="Arial" w:hAnsi="Arial" w:cs="Arial"/>
          <w:b/>
          <w:bCs/>
          <w:u w:val="single"/>
        </w:rPr>
        <w:lastRenderedPageBreak/>
        <w:t>REFERENCE LIST</w:t>
      </w:r>
    </w:p>
    <w:p w14:paraId="400BC68F"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Ahmed, S. (2004).</w:t>
      </w:r>
      <w:r w:rsidRPr="00F0004F">
        <w:rPr>
          <w:rStyle w:val="apple-converted-space"/>
          <w:rFonts w:ascii="Arial" w:hAnsi="Arial" w:cs="Arial"/>
          <w:color w:val="000000"/>
        </w:rPr>
        <w:t> </w:t>
      </w:r>
      <w:r w:rsidRPr="00F0004F">
        <w:rPr>
          <w:rStyle w:val="Emphasis"/>
          <w:rFonts w:ascii="Arial" w:hAnsi="Arial" w:cs="Arial"/>
          <w:color w:val="000000"/>
        </w:rPr>
        <w:t>The Cultural Politics of Emotion</w:t>
      </w:r>
      <w:r w:rsidRPr="00F0004F">
        <w:rPr>
          <w:rFonts w:ascii="Arial" w:hAnsi="Arial" w:cs="Arial"/>
          <w:color w:val="000000"/>
        </w:rPr>
        <w:t>. Edinburgh University Press.</w:t>
      </w:r>
    </w:p>
    <w:p w14:paraId="1ECD2AA0"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Anderson, K. &amp; Smith, S. (2001). Emotional geographies.</w:t>
      </w:r>
      <w:r w:rsidRPr="00F0004F">
        <w:rPr>
          <w:rStyle w:val="apple-converted-space"/>
          <w:rFonts w:ascii="Arial" w:hAnsi="Arial" w:cs="Arial"/>
          <w:color w:val="000000"/>
        </w:rPr>
        <w:t> </w:t>
      </w:r>
      <w:r w:rsidRPr="00F0004F">
        <w:rPr>
          <w:rStyle w:val="Emphasis"/>
          <w:rFonts w:ascii="Arial" w:hAnsi="Arial" w:cs="Arial"/>
          <w:color w:val="000000"/>
        </w:rPr>
        <w:t>Transactions of the Institute of British Geographers</w:t>
      </w:r>
      <w:r w:rsidRPr="00F0004F">
        <w:rPr>
          <w:rFonts w:ascii="Arial" w:hAnsi="Arial" w:cs="Arial"/>
          <w:color w:val="000000"/>
        </w:rPr>
        <w:t>, 26(1), 7–10.</w:t>
      </w:r>
    </w:p>
    <w:p w14:paraId="3FE90B53"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Barad, K. (2003). Posthumanist performativity: Toward an understanding of how matter comes to matter.</w:t>
      </w:r>
      <w:r w:rsidRPr="00F0004F">
        <w:rPr>
          <w:rStyle w:val="apple-converted-space"/>
          <w:rFonts w:ascii="Arial" w:hAnsi="Arial" w:cs="Arial"/>
          <w:color w:val="000000"/>
        </w:rPr>
        <w:t> </w:t>
      </w:r>
      <w:r w:rsidRPr="00F0004F">
        <w:rPr>
          <w:rStyle w:val="Emphasis"/>
          <w:rFonts w:ascii="Arial" w:hAnsi="Arial" w:cs="Arial"/>
          <w:color w:val="000000"/>
        </w:rPr>
        <w:t>Signs</w:t>
      </w:r>
      <w:r w:rsidRPr="00F0004F">
        <w:rPr>
          <w:rFonts w:ascii="Arial" w:hAnsi="Arial" w:cs="Arial"/>
          <w:color w:val="000000"/>
        </w:rPr>
        <w:t>, 28(3), 801–831.</w:t>
      </w:r>
    </w:p>
    <w:p w14:paraId="6A6448C4"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Came, H. &amp; Griffith, D. (2018). Tackling racism as a “wicked” public health problem: Enabling allies in anti-racist practice.</w:t>
      </w:r>
      <w:r w:rsidRPr="00F0004F">
        <w:rPr>
          <w:rStyle w:val="apple-converted-space"/>
          <w:rFonts w:ascii="Arial" w:hAnsi="Arial" w:cs="Arial"/>
          <w:color w:val="000000"/>
        </w:rPr>
        <w:t> </w:t>
      </w:r>
      <w:r w:rsidRPr="00F0004F">
        <w:rPr>
          <w:rStyle w:val="Emphasis"/>
          <w:rFonts w:ascii="Arial" w:hAnsi="Arial" w:cs="Arial"/>
          <w:color w:val="000000"/>
        </w:rPr>
        <w:t>Social Science &amp; Medicine</w:t>
      </w:r>
      <w:r w:rsidRPr="00F0004F">
        <w:rPr>
          <w:rFonts w:ascii="Arial" w:hAnsi="Arial" w:cs="Arial"/>
          <w:color w:val="000000"/>
        </w:rPr>
        <w:t>, 199, 181–188.</w:t>
      </w:r>
    </w:p>
    <w:p w14:paraId="24486A56"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Cram, F. (2014). Measuring Māori wellbeing: a commentary.</w:t>
      </w:r>
      <w:r w:rsidRPr="00F0004F">
        <w:rPr>
          <w:rStyle w:val="apple-converted-space"/>
          <w:rFonts w:ascii="Arial" w:hAnsi="Arial" w:cs="Arial"/>
          <w:color w:val="000000"/>
        </w:rPr>
        <w:t> </w:t>
      </w:r>
      <w:r w:rsidRPr="00F0004F">
        <w:rPr>
          <w:rStyle w:val="Emphasis"/>
          <w:rFonts w:ascii="Arial" w:hAnsi="Arial" w:cs="Arial"/>
          <w:color w:val="000000"/>
        </w:rPr>
        <w:t>MAI Journal</w:t>
      </w:r>
      <w:r w:rsidRPr="00F0004F">
        <w:rPr>
          <w:rFonts w:ascii="Arial" w:hAnsi="Arial" w:cs="Arial"/>
          <w:color w:val="000000"/>
        </w:rPr>
        <w:t>, 3(1), 18–32.</w:t>
      </w:r>
    </w:p>
    <w:p w14:paraId="092424A3"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Crawford, R. (1980). Healthism and the medicalization of everyday life.</w:t>
      </w:r>
      <w:r w:rsidRPr="00F0004F">
        <w:rPr>
          <w:rStyle w:val="apple-converted-space"/>
          <w:rFonts w:ascii="Arial" w:hAnsi="Arial" w:cs="Arial"/>
          <w:color w:val="000000"/>
        </w:rPr>
        <w:t> </w:t>
      </w:r>
      <w:r w:rsidRPr="00F0004F">
        <w:rPr>
          <w:rStyle w:val="Emphasis"/>
          <w:rFonts w:ascii="Arial" w:hAnsi="Arial" w:cs="Arial"/>
          <w:color w:val="000000"/>
        </w:rPr>
        <w:t>International Journal of Health Services</w:t>
      </w:r>
      <w:r w:rsidRPr="00F0004F">
        <w:rPr>
          <w:rFonts w:ascii="Arial" w:hAnsi="Arial" w:cs="Arial"/>
          <w:color w:val="000000"/>
        </w:rPr>
        <w:t>, 10(3), 365–388.</w:t>
      </w:r>
    </w:p>
    <w:p w14:paraId="4A9E27F4"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Farmer, P. (2004). An anthropology of structural violence.</w:t>
      </w:r>
      <w:r w:rsidRPr="00F0004F">
        <w:rPr>
          <w:rStyle w:val="apple-converted-space"/>
          <w:rFonts w:ascii="Arial" w:hAnsi="Arial" w:cs="Arial"/>
          <w:color w:val="000000"/>
        </w:rPr>
        <w:t> </w:t>
      </w:r>
      <w:r w:rsidRPr="00F0004F">
        <w:rPr>
          <w:rStyle w:val="Emphasis"/>
          <w:rFonts w:ascii="Arial" w:hAnsi="Arial" w:cs="Arial"/>
          <w:color w:val="000000"/>
        </w:rPr>
        <w:t>Current Anthropology</w:t>
      </w:r>
      <w:r w:rsidRPr="00F0004F">
        <w:rPr>
          <w:rFonts w:ascii="Arial" w:hAnsi="Arial" w:cs="Arial"/>
          <w:color w:val="000000"/>
        </w:rPr>
        <w:t>, 45(3), 305–325.</w:t>
      </w:r>
    </w:p>
    <w:p w14:paraId="306F91F6"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Jones, A. (2000).</w:t>
      </w:r>
      <w:r w:rsidRPr="00F0004F">
        <w:rPr>
          <w:rStyle w:val="apple-converted-space"/>
          <w:rFonts w:ascii="Arial" w:hAnsi="Arial" w:cs="Arial"/>
          <w:color w:val="000000"/>
        </w:rPr>
        <w:t> </w:t>
      </w:r>
      <w:r w:rsidRPr="00F0004F">
        <w:rPr>
          <w:rStyle w:val="Emphasis"/>
          <w:rFonts w:ascii="Arial" w:hAnsi="Arial" w:cs="Arial"/>
          <w:color w:val="000000"/>
        </w:rPr>
        <w:t>Researching the body: methodological reflections</w:t>
      </w:r>
      <w:r w:rsidRPr="00F0004F">
        <w:rPr>
          <w:rFonts w:ascii="Arial" w:hAnsi="Arial" w:cs="Arial"/>
          <w:color w:val="000000"/>
        </w:rPr>
        <w:t>. Routledge.</w:t>
      </w:r>
    </w:p>
    <w:p w14:paraId="433F476F"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Longhurst, R. (1997). (Dis)embodied geographies.</w:t>
      </w:r>
      <w:r w:rsidRPr="00F0004F">
        <w:rPr>
          <w:rStyle w:val="apple-converted-space"/>
          <w:rFonts w:ascii="Arial" w:hAnsi="Arial" w:cs="Arial"/>
          <w:color w:val="000000"/>
        </w:rPr>
        <w:t> </w:t>
      </w:r>
      <w:r w:rsidRPr="00F0004F">
        <w:rPr>
          <w:rStyle w:val="Emphasis"/>
          <w:rFonts w:ascii="Arial" w:hAnsi="Arial" w:cs="Arial"/>
          <w:color w:val="000000"/>
        </w:rPr>
        <w:t>Progress in Human Geography</w:t>
      </w:r>
      <w:r w:rsidRPr="00F0004F">
        <w:rPr>
          <w:rFonts w:ascii="Arial" w:hAnsi="Arial" w:cs="Arial"/>
          <w:color w:val="000000"/>
        </w:rPr>
        <w:t>, 21(4), 486–501.</w:t>
      </w:r>
    </w:p>
    <w:p w14:paraId="6DA44896"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Lupton, D. (1995).</w:t>
      </w:r>
      <w:r w:rsidRPr="00F0004F">
        <w:rPr>
          <w:rStyle w:val="apple-converted-space"/>
          <w:rFonts w:ascii="Arial" w:hAnsi="Arial" w:cs="Arial"/>
          <w:color w:val="000000"/>
        </w:rPr>
        <w:t> </w:t>
      </w:r>
      <w:r w:rsidRPr="00F0004F">
        <w:rPr>
          <w:rStyle w:val="Emphasis"/>
          <w:rFonts w:ascii="Arial" w:hAnsi="Arial" w:cs="Arial"/>
          <w:color w:val="000000"/>
        </w:rPr>
        <w:t>The Imperative of Health: Public Health and the Regulated Body</w:t>
      </w:r>
      <w:r w:rsidRPr="00F0004F">
        <w:rPr>
          <w:rFonts w:ascii="Arial" w:hAnsi="Arial" w:cs="Arial"/>
          <w:color w:val="000000"/>
        </w:rPr>
        <w:t>. Sage.</w:t>
      </w:r>
    </w:p>
    <w:p w14:paraId="52818579"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Marmot, M. (2005). Social determinants of health inequalities.</w:t>
      </w:r>
      <w:r w:rsidRPr="00F0004F">
        <w:rPr>
          <w:rStyle w:val="apple-converted-space"/>
          <w:rFonts w:ascii="Arial" w:hAnsi="Arial" w:cs="Arial"/>
          <w:color w:val="000000"/>
        </w:rPr>
        <w:t> </w:t>
      </w:r>
      <w:r w:rsidRPr="00F0004F">
        <w:rPr>
          <w:rStyle w:val="Emphasis"/>
          <w:rFonts w:ascii="Arial" w:hAnsi="Arial" w:cs="Arial"/>
          <w:color w:val="000000"/>
        </w:rPr>
        <w:t>The Lancet</w:t>
      </w:r>
      <w:r w:rsidRPr="00F0004F">
        <w:rPr>
          <w:rFonts w:ascii="Arial" w:hAnsi="Arial" w:cs="Arial"/>
          <w:color w:val="000000"/>
        </w:rPr>
        <w:t>, 365(9464), 1099–1104.</w:t>
      </w:r>
    </w:p>
    <w:p w14:paraId="4DEA4AD9"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Ministry of Health (2021).</w:t>
      </w:r>
      <w:r w:rsidRPr="00F0004F">
        <w:rPr>
          <w:rStyle w:val="apple-converted-space"/>
          <w:rFonts w:ascii="Arial" w:hAnsi="Arial" w:cs="Arial"/>
          <w:color w:val="000000"/>
        </w:rPr>
        <w:t> </w:t>
      </w:r>
      <w:r w:rsidRPr="00F0004F">
        <w:rPr>
          <w:rStyle w:val="Emphasis"/>
          <w:rFonts w:ascii="Arial" w:hAnsi="Arial" w:cs="Arial"/>
          <w:color w:val="000000"/>
        </w:rPr>
        <w:t>Whakamaua: Māori Health Action Plan 2020–2025</w:t>
      </w:r>
      <w:r w:rsidRPr="00F0004F">
        <w:rPr>
          <w:rFonts w:ascii="Arial" w:hAnsi="Arial" w:cs="Arial"/>
          <w:color w:val="000000"/>
        </w:rPr>
        <w:t>. New Zealand Government.</w:t>
      </w:r>
    </w:p>
    <w:p w14:paraId="30464325"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Nixon, R. (2011).</w:t>
      </w:r>
      <w:r w:rsidRPr="00F0004F">
        <w:rPr>
          <w:rStyle w:val="apple-converted-space"/>
          <w:rFonts w:ascii="Arial" w:hAnsi="Arial" w:cs="Arial"/>
          <w:color w:val="000000"/>
        </w:rPr>
        <w:t> </w:t>
      </w:r>
      <w:r w:rsidRPr="00F0004F">
        <w:rPr>
          <w:rStyle w:val="Emphasis"/>
          <w:rFonts w:ascii="Arial" w:hAnsi="Arial" w:cs="Arial"/>
          <w:color w:val="000000"/>
        </w:rPr>
        <w:t>Slow Violence and the Environmentalism of the Poor</w:t>
      </w:r>
      <w:r w:rsidRPr="00F0004F">
        <w:rPr>
          <w:rFonts w:ascii="Arial" w:hAnsi="Arial" w:cs="Arial"/>
          <w:color w:val="000000"/>
        </w:rPr>
        <w:t>. Harvard University Press.</w:t>
      </w:r>
    </w:p>
    <w:p w14:paraId="128AB3E4"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Panelli, R. &amp; Tipa, G. (2007). Māori environmental knowledge and the river: A body-landscape geography.</w:t>
      </w:r>
      <w:r w:rsidRPr="00F0004F">
        <w:rPr>
          <w:rStyle w:val="apple-converted-space"/>
          <w:rFonts w:ascii="Arial" w:hAnsi="Arial" w:cs="Arial"/>
          <w:color w:val="000000"/>
        </w:rPr>
        <w:t> </w:t>
      </w:r>
      <w:r w:rsidRPr="00F0004F">
        <w:rPr>
          <w:rStyle w:val="Emphasis"/>
          <w:rFonts w:ascii="Arial" w:hAnsi="Arial" w:cs="Arial"/>
          <w:color w:val="000000"/>
        </w:rPr>
        <w:t>Transactions of the Institute of British Geographers</w:t>
      </w:r>
      <w:r w:rsidRPr="00F0004F">
        <w:rPr>
          <w:rFonts w:ascii="Arial" w:hAnsi="Arial" w:cs="Arial"/>
          <w:color w:val="000000"/>
        </w:rPr>
        <w:t>, 32(4), 507–520.</w:t>
      </w:r>
    </w:p>
    <w:p w14:paraId="6E23F64F"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lastRenderedPageBreak/>
        <w:t>Parr, H. (2002). Medical geography: diagnosing the body in medical and health geography, 1999–2000.</w:t>
      </w:r>
      <w:r w:rsidRPr="00F0004F">
        <w:rPr>
          <w:rStyle w:val="apple-converted-space"/>
          <w:rFonts w:ascii="Arial" w:hAnsi="Arial" w:cs="Arial"/>
          <w:color w:val="000000"/>
        </w:rPr>
        <w:t> </w:t>
      </w:r>
      <w:r w:rsidRPr="00F0004F">
        <w:rPr>
          <w:rStyle w:val="Emphasis"/>
          <w:rFonts w:ascii="Arial" w:hAnsi="Arial" w:cs="Arial"/>
          <w:color w:val="000000"/>
        </w:rPr>
        <w:t>Progress in Human Geography</w:t>
      </w:r>
      <w:r w:rsidRPr="00F0004F">
        <w:rPr>
          <w:rFonts w:ascii="Arial" w:hAnsi="Arial" w:cs="Arial"/>
          <w:color w:val="000000"/>
        </w:rPr>
        <w:t>, 26(2), 240–251.</w:t>
      </w:r>
    </w:p>
    <w:p w14:paraId="74AD35A6"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Petersen, A. &amp; Lupton, D. (1996).</w:t>
      </w:r>
      <w:r w:rsidRPr="00F0004F">
        <w:rPr>
          <w:rStyle w:val="apple-converted-space"/>
          <w:rFonts w:ascii="Arial" w:hAnsi="Arial" w:cs="Arial"/>
          <w:color w:val="000000"/>
        </w:rPr>
        <w:t> </w:t>
      </w:r>
      <w:r w:rsidRPr="00F0004F">
        <w:rPr>
          <w:rStyle w:val="Emphasis"/>
          <w:rFonts w:ascii="Arial" w:hAnsi="Arial" w:cs="Arial"/>
          <w:color w:val="000000"/>
        </w:rPr>
        <w:t>The New Public Health: Health and Self in the Age of Risk</w:t>
      </w:r>
      <w:r w:rsidRPr="00F0004F">
        <w:rPr>
          <w:rFonts w:ascii="Arial" w:hAnsi="Arial" w:cs="Arial"/>
          <w:color w:val="000000"/>
        </w:rPr>
        <w:t>. Sage.</w:t>
      </w:r>
    </w:p>
    <w:p w14:paraId="33F0125F" w14:textId="77777777" w:rsidR="00F0004F" w:rsidRPr="00F0004F" w:rsidRDefault="00F0004F" w:rsidP="00F0004F">
      <w:pPr>
        <w:pStyle w:val="NormalWeb"/>
        <w:spacing w:line="360" w:lineRule="auto"/>
        <w:rPr>
          <w:rFonts w:ascii="Arial" w:hAnsi="Arial" w:cs="Arial"/>
          <w:color w:val="000000"/>
        </w:rPr>
      </w:pPr>
      <w:r w:rsidRPr="00F0004F">
        <w:rPr>
          <w:rFonts w:ascii="Arial" w:hAnsi="Arial" w:cs="Arial"/>
          <w:color w:val="000000"/>
        </w:rPr>
        <w:t>Swinburn, B., Egger, G. &amp; Raza, F. (1999). Dissecting obesogenic environments.</w:t>
      </w:r>
      <w:r w:rsidRPr="00F0004F">
        <w:rPr>
          <w:rStyle w:val="apple-converted-space"/>
          <w:rFonts w:ascii="Arial" w:hAnsi="Arial" w:cs="Arial"/>
          <w:color w:val="000000"/>
        </w:rPr>
        <w:t> </w:t>
      </w:r>
      <w:r w:rsidRPr="00F0004F">
        <w:rPr>
          <w:rStyle w:val="Emphasis"/>
          <w:rFonts w:ascii="Arial" w:hAnsi="Arial" w:cs="Arial"/>
          <w:color w:val="000000"/>
        </w:rPr>
        <w:t>Preventive Medicine</w:t>
      </w:r>
      <w:r w:rsidRPr="00F0004F">
        <w:rPr>
          <w:rFonts w:ascii="Arial" w:hAnsi="Arial" w:cs="Arial"/>
          <w:color w:val="000000"/>
        </w:rPr>
        <w:t>, 29(6), 563–570.</w:t>
      </w:r>
    </w:p>
    <w:p w14:paraId="4EB4E690" w14:textId="6961F3BA" w:rsidR="0062412C" w:rsidRPr="00F0004F" w:rsidRDefault="00F0004F" w:rsidP="00F0004F">
      <w:pPr>
        <w:pStyle w:val="NormalWeb"/>
        <w:spacing w:line="360" w:lineRule="auto"/>
        <w:rPr>
          <w:rFonts w:ascii="Arial" w:hAnsi="Arial" w:cs="Arial"/>
          <w:color w:val="000000"/>
        </w:rPr>
      </w:pPr>
      <w:r w:rsidRPr="00F0004F">
        <w:rPr>
          <w:rFonts w:ascii="Arial" w:hAnsi="Arial" w:cs="Arial"/>
          <w:color w:val="000000"/>
        </w:rPr>
        <w:t>Thrift, N. (2008).</w:t>
      </w:r>
      <w:r w:rsidRPr="00F0004F">
        <w:rPr>
          <w:rStyle w:val="apple-converted-space"/>
          <w:rFonts w:ascii="Arial" w:hAnsi="Arial" w:cs="Arial"/>
          <w:color w:val="000000"/>
        </w:rPr>
        <w:t> </w:t>
      </w:r>
      <w:r w:rsidRPr="00F0004F">
        <w:rPr>
          <w:rStyle w:val="Emphasis"/>
          <w:rFonts w:ascii="Arial" w:hAnsi="Arial" w:cs="Arial"/>
          <w:color w:val="000000"/>
        </w:rPr>
        <w:t>Non-Representational Theory: Space, Politics, Affect</w:t>
      </w:r>
      <w:r w:rsidRPr="00F0004F">
        <w:rPr>
          <w:rFonts w:ascii="Arial" w:hAnsi="Arial" w:cs="Arial"/>
          <w:color w:val="000000"/>
        </w:rPr>
        <w:t>. Routledge.</w:t>
      </w:r>
    </w:p>
    <w:p w14:paraId="74F338F2" w14:textId="77777777" w:rsidR="0008221C" w:rsidRDefault="0008221C" w:rsidP="00AD16E5">
      <w:pPr>
        <w:pStyle w:val="NormalWeb"/>
        <w:spacing w:after="0" w:line="360" w:lineRule="auto"/>
        <w:rPr>
          <w:rFonts w:ascii="Arial" w:hAnsi="Arial" w:cs="Arial"/>
          <w:b/>
          <w:bCs/>
          <w:u w:val="single"/>
        </w:rPr>
      </w:pPr>
    </w:p>
    <w:p w14:paraId="762A6A68" w14:textId="77777777" w:rsidR="0008221C" w:rsidRDefault="0008221C" w:rsidP="00AD16E5">
      <w:pPr>
        <w:pStyle w:val="NormalWeb"/>
        <w:spacing w:after="0" w:line="360" w:lineRule="auto"/>
        <w:rPr>
          <w:rFonts w:ascii="Arial" w:hAnsi="Arial" w:cs="Arial"/>
          <w:b/>
          <w:bCs/>
          <w:u w:val="single"/>
        </w:rPr>
      </w:pPr>
    </w:p>
    <w:p w14:paraId="5D48327D" w14:textId="77777777" w:rsidR="0008221C" w:rsidRDefault="0008221C" w:rsidP="00AD16E5">
      <w:pPr>
        <w:pStyle w:val="NormalWeb"/>
        <w:spacing w:after="0" w:line="360" w:lineRule="auto"/>
        <w:rPr>
          <w:rFonts w:ascii="Arial" w:hAnsi="Arial" w:cs="Arial"/>
          <w:b/>
          <w:bCs/>
          <w:u w:val="single"/>
        </w:rPr>
      </w:pPr>
    </w:p>
    <w:p w14:paraId="00E48DCB" w14:textId="77777777" w:rsidR="0008221C" w:rsidRDefault="0008221C" w:rsidP="00AD16E5">
      <w:pPr>
        <w:pStyle w:val="NormalWeb"/>
        <w:spacing w:after="0" w:line="360" w:lineRule="auto"/>
        <w:rPr>
          <w:rFonts w:ascii="Arial" w:hAnsi="Arial" w:cs="Arial"/>
          <w:b/>
          <w:bCs/>
          <w:u w:val="single"/>
        </w:rPr>
      </w:pPr>
    </w:p>
    <w:p w14:paraId="02A8F71A" w14:textId="77777777" w:rsidR="0008221C" w:rsidRDefault="0008221C" w:rsidP="00AD16E5">
      <w:pPr>
        <w:pStyle w:val="NormalWeb"/>
        <w:spacing w:after="0" w:line="360" w:lineRule="auto"/>
        <w:rPr>
          <w:rFonts w:ascii="Arial" w:hAnsi="Arial" w:cs="Arial"/>
          <w:b/>
          <w:bCs/>
          <w:u w:val="single"/>
        </w:rPr>
      </w:pPr>
    </w:p>
    <w:p w14:paraId="022BB4AD" w14:textId="77777777" w:rsidR="0008221C" w:rsidRDefault="0008221C" w:rsidP="00AD16E5">
      <w:pPr>
        <w:pStyle w:val="NormalWeb"/>
        <w:spacing w:after="0" w:line="360" w:lineRule="auto"/>
        <w:rPr>
          <w:rFonts w:ascii="Arial" w:hAnsi="Arial" w:cs="Arial"/>
          <w:b/>
          <w:bCs/>
          <w:u w:val="single"/>
        </w:rPr>
      </w:pPr>
    </w:p>
    <w:p w14:paraId="7680680F" w14:textId="77777777" w:rsidR="0008221C" w:rsidRDefault="0008221C" w:rsidP="00AD16E5">
      <w:pPr>
        <w:pStyle w:val="NormalWeb"/>
        <w:spacing w:after="0" w:line="360" w:lineRule="auto"/>
        <w:rPr>
          <w:rFonts w:ascii="Arial" w:hAnsi="Arial" w:cs="Arial"/>
          <w:b/>
          <w:bCs/>
          <w:u w:val="single"/>
        </w:rPr>
      </w:pPr>
    </w:p>
    <w:p w14:paraId="455B5D0B" w14:textId="77777777" w:rsidR="00FF6A01" w:rsidRDefault="00FF6A01" w:rsidP="00AD16E5">
      <w:pPr>
        <w:pStyle w:val="NormalWeb"/>
        <w:spacing w:after="0" w:line="360" w:lineRule="auto"/>
        <w:rPr>
          <w:rFonts w:ascii="Arial" w:hAnsi="Arial" w:cs="Arial"/>
          <w:b/>
          <w:bCs/>
          <w:u w:val="single"/>
        </w:rPr>
      </w:pPr>
    </w:p>
    <w:p w14:paraId="62932132" w14:textId="77777777" w:rsidR="00FF6A01" w:rsidRDefault="00FF6A01" w:rsidP="00AD16E5">
      <w:pPr>
        <w:pStyle w:val="NormalWeb"/>
        <w:spacing w:after="0" w:line="360" w:lineRule="auto"/>
        <w:rPr>
          <w:rFonts w:ascii="Arial" w:hAnsi="Arial" w:cs="Arial"/>
          <w:b/>
          <w:bCs/>
          <w:u w:val="single"/>
        </w:rPr>
      </w:pPr>
    </w:p>
    <w:p w14:paraId="1D4597CD" w14:textId="77777777" w:rsidR="00FF6A01" w:rsidRDefault="00FF6A01" w:rsidP="00AD16E5">
      <w:pPr>
        <w:pStyle w:val="NormalWeb"/>
        <w:spacing w:after="0" w:line="360" w:lineRule="auto"/>
        <w:rPr>
          <w:rFonts w:ascii="Arial" w:hAnsi="Arial" w:cs="Arial"/>
          <w:b/>
          <w:bCs/>
          <w:u w:val="single"/>
        </w:rPr>
      </w:pPr>
    </w:p>
    <w:p w14:paraId="732830BA" w14:textId="77777777" w:rsidR="00FF6A01" w:rsidRDefault="00FF6A01" w:rsidP="00AD16E5">
      <w:pPr>
        <w:pStyle w:val="NormalWeb"/>
        <w:spacing w:after="0" w:line="360" w:lineRule="auto"/>
        <w:rPr>
          <w:rFonts w:ascii="Arial" w:hAnsi="Arial" w:cs="Arial"/>
          <w:b/>
          <w:bCs/>
          <w:u w:val="single"/>
        </w:rPr>
      </w:pPr>
    </w:p>
    <w:p w14:paraId="70578DE2" w14:textId="77777777" w:rsidR="00FF6A01" w:rsidRDefault="00FF6A01" w:rsidP="00AD16E5">
      <w:pPr>
        <w:pStyle w:val="NormalWeb"/>
        <w:spacing w:after="0" w:line="360" w:lineRule="auto"/>
        <w:rPr>
          <w:rFonts w:ascii="Arial" w:hAnsi="Arial" w:cs="Arial"/>
          <w:b/>
          <w:bCs/>
          <w:u w:val="single"/>
        </w:rPr>
      </w:pPr>
    </w:p>
    <w:p w14:paraId="79600EB9" w14:textId="77777777" w:rsidR="00FF6A01" w:rsidRDefault="00FF6A01" w:rsidP="00AD16E5">
      <w:pPr>
        <w:pStyle w:val="NormalWeb"/>
        <w:spacing w:after="0" w:line="360" w:lineRule="auto"/>
        <w:rPr>
          <w:rFonts w:ascii="Arial" w:hAnsi="Arial" w:cs="Arial"/>
          <w:b/>
          <w:bCs/>
          <w:u w:val="single"/>
        </w:rPr>
      </w:pPr>
    </w:p>
    <w:p w14:paraId="2B6CB459" w14:textId="77777777" w:rsidR="00FF6A01" w:rsidRDefault="00FF6A01" w:rsidP="00AD16E5">
      <w:pPr>
        <w:pStyle w:val="NormalWeb"/>
        <w:spacing w:after="0" w:line="360" w:lineRule="auto"/>
        <w:rPr>
          <w:rFonts w:ascii="Arial" w:hAnsi="Arial" w:cs="Arial"/>
          <w:b/>
          <w:bCs/>
          <w:u w:val="single"/>
        </w:rPr>
      </w:pPr>
    </w:p>
    <w:p w14:paraId="776AE1E7" w14:textId="77777777" w:rsidR="00FF6A01" w:rsidRDefault="00FF6A01" w:rsidP="00AD16E5">
      <w:pPr>
        <w:pStyle w:val="NormalWeb"/>
        <w:spacing w:after="0" w:line="360" w:lineRule="auto"/>
        <w:rPr>
          <w:rFonts w:ascii="Arial" w:hAnsi="Arial" w:cs="Arial"/>
          <w:b/>
          <w:bCs/>
          <w:u w:val="single"/>
        </w:rPr>
      </w:pPr>
    </w:p>
    <w:p w14:paraId="1352EE9F" w14:textId="77777777" w:rsidR="00FF6A01" w:rsidRDefault="00FF6A01" w:rsidP="00AD16E5">
      <w:pPr>
        <w:pStyle w:val="NormalWeb"/>
        <w:spacing w:after="0" w:line="360" w:lineRule="auto"/>
        <w:rPr>
          <w:rFonts w:ascii="Arial" w:hAnsi="Arial" w:cs="Arial"/>
          <w:b/>
          <w:bCs/>
          <w:u w:val="single"/>
        </w:rPr>
      </w:pPr>
    </w:p>
    <w:p w14:paraId="1EF3B954" w14:textId="61BEF9C2" w:rsidR="001C3763" w:rsidRPr="008F431D" w:rsidRDefault="001C3763" w:rsidP="00AD16E5">
      <w:pPr>
        <w:pStyle w:val="NormalWeb"/>
        <w:spacing w:after="0" w:line="360" w:lineRule="auto"/>
        <w:rPr>
          <w:rFonts w:ascii="Arial" w:hAnsi="Arial" w:cs="Arial"/>
          <w:b/>
          <w:bCs/>
          <w:u w:val="single"/>
        </w:rPr>
      </w:pPr>
      <w:r w:rsidRPr="008F431D">
        <w:rPr>
          <w:rFonts w:ascii="Arial" w:hAnsi="Arial" w:cs="Arial"/>
          <w:b/>
          <w:bCs/>
          <w:u w:val="single"/>
        </w:rPr>
        <w:t>APPENDIX</w:t>
      </w:r>
    </w:p>
    <w:p w14:paraId="38B1FAEA" w14:textId="77777777" w:rsidR="001C3763" w:rsidRPr="008F431D" w:rsidRDefault="001C3763" w:rsidP="008F431D">
      <w:pPr>
        <w:pStyle w:val="NormalWeb"/>
        <w:spacing w:after="0" w:line="360" w:lineRule="auto"/>
        <w:rPr>
          <w:rFonts w:ascii="Arial" w:hAnsi="Arial" w:cs="Arial"/>
          <w:b/>
          <w:bCs/>
          <w:u w:val="single"/>
        </w:rPr>
      </w:pPr>
    </w:p>
    <w:p w14:paraId="5113D342" w14:textId="1FD02B0D" w:rsidR="00144159" w:rsidRPr="008F431D" w:rsidRDefault="00471C8A"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69504" behindDoc="0" locked="0" layoutInCell="1" allowOverlap="1" wp14:anchorId="41FB8C81" wp14:editId="4ECFFC7C">
            <wp:simplePos x="0" y="0"/>
            <wp:positionH relativeFrom="column">
              <wp:posOffset>125730</wp:posOffset>
            </wp:positionH>
            <wp:positionV relativeFrom="paragraph">
              <wp:posOffset>0</wp:posOffset>
            </wp:positionV>
            <wp:extent cx="5778186" cy="6949440"/>
            <wp:effectExtent l="0" t="0" r="635" b="0"/>
            <wp:wrapTopAndBottom/>
            <wp:docPr id="682398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98140" name="Picture 682398140"/>
                    <pic:cNvPicPr/>
                  </pic:nvPicPr>
                  <pic:blipFill rotWithShape="1">
                    <a:blip r:embed="rId9" cstate="print">
                      <a:extLst>
                        <a:ext uri="{28A0092B-C50C-407E-A947-70E740481C1C}">
                          <a14:useLocalDpi xmlns:a14="http://schemas.microsoft.com/office/drawing/2010/main" val="0"/>
                        </a:ext>
                      </a:extLst>
                    </a:blip>
                    <a:srcRect l="9192" t="13191" b="4902"/>
                    <a:stretch>
                      <a:fillRect/>
                    </a:stretch>
                  </pic:blipFill>
                  <pic:spPr bwMode="auto">
                    <a:xfrm>
                      <a:off x="0" y="0"/>
                      <a:ext cx="5778186" cy="694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3B96F" w14:textId="76652D8A" w:rsidR="00471C8A" w:rsidRDefault="00423DCA" w:rsidP="008F431D">
      <w:pPr>
        <w:pStyle w:val="NormalWeb"/>
        <w:spacing w:after="0" w:line="360" w:lineRule="auto"/>
        <w:rPr>
          <w:rFonts w:ascii="Arial" w:hAnsi="Arial" w:cs="Arial"/>
          <w:b/>
          <w:bCs/>
        </w:rPr>
      </w:pPr>
      <w:r w:rsidRPr="008F431D">
        <w:rPr>
          <w:rFonts w:ascii="Arial" w:hAnsi="Arial" w:cs="Arial"/>
          <w:b/>
          <w:bCs/>
        </w:rPr>
        <w:t>Figure 1</w:t>
      </w:r>
      <w:r w:rsidR="0054424D">
        <w:rPr>
          <w:rFonts w:ascii="Arial" w:hAnsi="Arial" w:cs="Arial"/>
          <w:b/>
          <w:bCs/>
        </w:rPr>
        <w:t xml:space="preserve"> – Parawai Marae</w:t>
      </w:r>
      <w:r w:rsidR="00650C85">
        <w:rPr>
          <w:rFonts w:ascii="Arial" w:hAnsi="Arial" w:cs="Arial"/>
          <w:b/>
          <w:bCs/>
        </w:rPr>
        <w:t xml:space="preserve"> </w:t>
      </w:r>
    </w:p>
    <w:p w14:paraId="2D834611" w14:textId="205998DF" w:rsidR="00650C85" w:rsidRPr="009823E1" w:rsidRDefault="00650C85" w:rsidP="002437B5">
      <w:pPr>
        <w:spacing w:after="0" w:line="360" w:lineRule="auto"/>
        <w:rPr>
          <w:rFonts w:ascii="Arial" w:eastAsia="Times New Roman" w:hAnsi="Arial" w:cs="Arial"/>
          <w:kern w:val="0"/>
          <w14:ligatures w14:val="none"/>
        </w:rPr>
      </w:pPr>
      <w:r w:rsidRPr="009823E1">
        <w:rPr>
          <w:rFonts w:ascii="Arial" w:hAnsi="Arial" w:cs="Arial"/>
        </w:rPr>
        <w:lastRenderedPageBreak/>
        <w:t xml:space="preserve">Photographed </w:t>
      </w:r>
      <w:r w:rsidR="009823E1" w:rsidRPr="009823E1">
        <w:rPr>
          <w:rFonts w:ascii="Arial" w:eastAsia="Times New Roman" w:hAnsi="Arial" w:cs="Arial"/>
          <w:color w:val="000000" w:themeColor="text1"/>
          <w14:ligatures w14:val="none"/>
        </w:rPr>
        <w:t>Wharenui (carved meeting house), Marae ātea (an open space in front),</w:t>
      </w:r>
      <w:r w:rsidR="002437B5">
        <w:rPr>
          <w:rFonts w:ascii="Arial" w:eastAsia="Times New Roman" w:hAnsi="Arial" w:cs="Arial"/>
          <w:color w:val="000000" w:themeColor="text1"/>
          <w14:ligatures w14:val="none"/>
        </w:rPr>
        <w:t xml:space="preserve"> and</w:t>
      </w:r>
      <w:r w:rsidR="009823E1" w:rsidRPr="009823E1">
        <w:rPr>
          <w:rFonts w:ascii="Arial" w:eastAsia="Times New Roman" w:hAnsi="Arial" w:cs="Arial"/>
          <w:color w:val="000000" w:themeColor="text1"/>
          <w14:ligatures w14:val="none"/>
        </w:rPr>
        <w:t xml:space="preserve"> </w:t>
      </w:r>
      <w:r w:rsidR="009823E1" w:rsidRPr="009823E1">
        <w:rPr>
          <w:rFonts w:ascii="Arial" w:eastAsia="Times New Roman" w:hAnsi="Arial" w:cs="Arial"/>
          <w:color w:val="000000" w:themeColor="text1"/>
        </w:rPr>
        <w:t>Wharekai (a dining hall and cooking area)</w:t>
      </w:r>
      <w:r w:rsidR="002437B5">
        <w:rPr>
          <w:rFonts w:ascii="Arial" w:eastAsia="Times New Roman" w:hAnsi="Arial" w:cs="Arial"/>
          <w:color w:val="000000" w:themeColor="text1"/>
        </w:rPr>
        <w:t>.</w:t>
      </w:r>
    </w:p>
    <w:p w14:paraId="66033725" w14:textId="77777777" w:rsidR="00564396" w:rsidRPr="008F431D" w:rsidRDefault="00564396" w:rsidP="008F431D">
      <w:pPr>
        <w:pStyle w:val="NormalWeb"/>
        <w:spacing w:after="0" w:line="360" w:lineRule="auto"/>
        <w:rPr>
          <w:rFonts w:ascii="Arial" w:hAnsi="Arial" w:cs="Arial"/>
        </w:rPr>
      </w:pPr>
    </w:p>
    <w:p w14:paraId="300497E0" w14:textId="77777777" w:rsidR="00564396" w:rsidRPr="008F431D" w:rsidRDefault="00564396" w:rsidP="008F431D">
      <w:pPr>
        <w:pStyle w:val="NormalWeb"/>
        <w:spacing w:after="0" w:line="360" w:lineRule="auto"/>
        <w:rPr>
          <w:rFonts w:ascii="Arial" w:hAnsi="Arial" w:cs="Arial"/>
        </w:rPr>
      </w:pPr>
    </w:p>
    <w:p w14:paraId="1FA17561" w14:textId="77777777" w:rsidR="00564396" w:rsidRPr="008F431D" w:rsidRDefault="00564396" w:rsidP="008F431D">
      <w:pPr>
        <w:pStyle w:val="NormalWeb"/>
        <w:spacing w:after="0" w:line="360" w:lineRule="auto"/>
        <w:rPr>
          <w:rFonts w:ascii="Arial" w:hAnsi="Arial" w:cs="Arial"/>
        </w:rPr>
      </w:pPr>
    </w:p>
    <w:p w14:paraId="24FCC629" w14:textId="77777777" w:rsidR="002437B5" w:rsidRDefault="002437B5" w:rsidP="008F431D">
      <w:pPr>
        <w:pStyle w:val="NormalWeb"/>
        <w:spacing w:after="0" w:line="360" w:lineRule="auto"/>
        <w:rPr>
          <w:rFonts w:ascii="Arial" w:hAnsi="Arial" w:cs="Arial"/>
        </w:rPr>
      </w:pPr>
    </w:p>
    <w:p w14:paraId="0F9BB634" w14:textId="4715A8E2" w:rsidR="003B2936" w:rsidRPr="008F431D" w:rsidRDefault="00310357"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63360" behindDoc="0" locked="0" layoutInCell="1" allowOverlap="1" wp14:anchorId="6E7CA166" wp14:editId="455F4A51">
            <wp:simplePos x="0" y="0"/>
            <wp:positionH relativeFrom="column">
              <wp:posOffset>-445770</wp:posOffset>
            </wp:positionH>
            <wp:positionV relativeFrom="page">
              <wp:posOffset>2286000</wp:posOffset>
            </wp:positionV>
            <wp:extent cx="6858000" cy="2930525"/>
            <wp:effectExtent l="0" t="0" r="0" b="3175"/>
            <wp:wrapSquare wrapText="bothSides"/>
            <wp:docPr id="251906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06951" name="Picture 251906951"/>
                    <pic:cNvPicPr/>
                  </pic:nvPicPr>
                  <pic:blipFill rotWithShape="1">
                    <a:blip r:embed="rId10" cstate="print">
                      <a:extLst>
                        <a:ext uri="{28A0092B-C50C-407E-A947-70E740481C1C}">
                          <a14:useLocalDpi xmlns:a14="http://schemas.microsoft.com/office/drawing/2010/main" val="0"/>
                        </a:ext>
                      </a:extLst>
                    </a:blip>
                    <a:srcRect l="-1505" t="22074" r="1505" b="20918"/>
                    <a:stretch>
                      <a:fillRect/>
                    </a:stretch>
                  </pic:blipFill>
                  <pic:spPr bwMode="auto">
                    <a:xfrm>
                      <a:off x="0" y="0"/>
                      <a:ext cx="6858000" cy="293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4E39A" w14:textId="7C75218B" w:rsidR="002437B5" w:rsidRDefault="00A72781" w:rsidP="00E42FA0">
      <w:pPr>
        <w:pStyle w:val="NormalWeb"/>
        <w:spacing w:after="0" w:line="360" w:lineRule="auto"/>
        <w:rPr>
          <w:rFonts w:ascii="Arial" w:hAnsi="Arial" w:cs="Arial"/>
          <w:b/>
          <w:bCs/>
        </w:rPr>
      </w:pPr>
      <w:r w:rsidRPr="008F431D">
        <w:rPr>
          <w:rFonts w:ascii="Arial" w:hAnsi="Arial" w:cs="Arial"/>
          <w:b/>
          <w:bCs/>
        </w:rPr>
        <w:t>Figure 2</w:t>
      </w:r>
      <w:r w:rsidR="002437B5">
        <w:rPr>
          <w:rFonts w:ascii="Arial" w:hAnsi="Arial" w:cs="Arial"/>
          <w:b/>
          <w:bCs/>
        </w:rPr>
        <w:t xml:space="preserve"> - </w:t>
      </w:r>
      <w:r w:rsidR="002437B5" w:rsidRPr="002437B5">
        <w:rPr>
          <w:rFonts w:ascii="Arial" w:eastAsia="Times New Roman" w:hAnsi="Arial" w:cs="Arial"/>
          <w:b/>
          <w:bCs/>
          <w:color w:val="000000" w:themeColor="text1"/>
          <w:kern w:val="2"/>
        </w:rPr>
        <w:t>Wharekai</w:t>
      </w:r>
      <w:r w:rsidR="002437B5">
        <w:rPr>
          <w:rFonts w:ascii="Arial" w:hAnsi="Arial" w:cs="Arial"/>
          <w:b/>
          <w:bCs/>
        </w:rPr>
        <w:t xml:space="preserve"> at Parawai Marae </w:t>
      </w:r>
    </w:p>
    <w:p w14:paraId="4AC222D8" w14:textId="125BF930" w:rsidR="002437B5" w:rsidRPr="00BC57BA" w:rsidRDefault="00BC57BA" w:rsidP="00E42FA0">
      <w:pPr>
        <w:pStyle w:val="NormalWeb"/>
        <w:spacing w:after="0" w:line="360" w:lineRule="auto"/>
        <w:rPr>
          <w:rFonts w:ascii="Arial" w:hAnsi="Arial" w:cs="Arial"/>
        </w:rPr>
      </w:pPr>
      <w:r>
        <w:rPr>
          <w:rFonts w:ascii="Arial" w:hAnsi="Arial" w:cs="Arial"/>
        </w:rPr>
        <w:t>Photograph of the tables</w:t>
      </w:r>
      <w:r w:rsidR="00895EB8">
        <w:rPr>
          <w:rFonts w:ascii="Arial" w:hAnsi="Arial" w:cs="Arial"/>
        </w:rPr>
        <w:t xml:space="preserve"> and services offered</w:t>
      </w:r>
      <w:r>
        <w:rPr>
          <w:rFonts w:ascii="Arial" w:hAnsi="Arial" w:cs="Arial"/>
        </w:rPr>
        <w:t xml:space="preserve"> </w:t>
      </w:r>
      <w:r w:rsidR="00895EB8">
        <w:rPr>
          <w:rFonts w:ascii="Arial" w:hAnsi="Arial" w:cs="Arial"/>
        </w:rPr>
        <w:t>at</w:t>
      </w:r>
      <w:r>
        <w:rPr>
          <w:rFonts w:ascii="Arial" w:hAnsi="Arial" w:cs="Arial"/>
        </w:rPr>
        <w:t xml:space="preserve"> the</w:t>
      </w:r>
      <w:r w:rsidR="00465191">
        <w:rPr>
          <w:rFonts w:ascii="Arial" w:hAnsi="Arial" w:cs="Arial"/>
        </w:rPr>
        <w:t xml:space="preserve"> free Marae clinic</w:t>
      </w:r>
      <w:r w:rsidR="001D5B5B">
        <w:rPr>
          <w:rFonts w:ascii="Arial" w:hAnsi="Arial" w:cs="Arial"/>
        </w:rPr>
        <w:t xml:space="preserve">. Taken in the </w:t>
      </w:r>
      <w:r>
        <w:rPr>
          <w:rFonts w:ascii="Arial" w:hAnsi="Arial" w:cs="Arial"/>
        </w:rPr>
        <w:t>community dining hall</w:t>
      </w:r>
      <w:r w:rsidR="001D5B5B">
        <w:rPr>
          <w:rFonts w:ascii="Arial" w:hAnsi="Arial" w:cs="Arial"/>
        </w:rPr>
        <w:t>.</w:t>
      </w:r>
    </w:p>
    <w:p w14:paraId="7C684D2B" w14:textId="497C5BCB" w:rsidR="00A72781" w:rsidRPr="008F431D" w:rsidRDefault="00A72781" w:rsidP="008F431D">
      <w:pPr>
        <w:pStyle w:val="NormalWeb"/>
        <w:spacing w:after="0" w:line="360" w:lineRule="auto"/>
        <w:rPr>
          <w:rFonts w:ascii="Arial" w:hAnsi="Arial" w:cs="Arial"/>
          <w:b/>
          <w:bCs/>
        </w:rPr>
      </w:pPr>
    </w:p>
    <w:p w14:paraId="135548DE" w14:textId="1D09AD8E" w:rsidR="003B2936" w:rsidRPr="008F431D" w:rsidRDefault="003B2936" w:rsidP="008F431D">
      <w:pPr>
        <w:pStyle w:val="NormalWeb"/>
        <w:spacing w:after="0" w:line="360" w:lineRule="auto"/>
        <w:rPr>
          <w:rFonts w:ascii="Arial" w:hAnsi="Arial" w:cs="Arial"/>
        </w:rPr>
      </w:pPr>
    </w:p>
    <w:p w14:paraId="0D98B634" w14:textId="1E0C601C" w:rsidR="003B2936" w:rsidRPr="008F431D" w:rsidRDefault="00A72781" w:rsidP="008F431D">
      <w:pPr>
        <w:pStyle w:val="NormalWeb"/>
        <w:spacing w:after="0" w:line="360" w:lineRule="auto"/>
        <w:rPr>
          <w:rFonts w:ascii="Arial" w:hAnsi="Arial" w:cs="Arial"/>
        </w:rPr>
      </w:pPr>
      <w:r w:rsidRPr="008F431D">
        <w:rPr>
          <w:rFonts w:ascii="Arial" w:hAnsi="Arial" w:cs="Arial"/>
          <w:noProof/>
        </w:rPr>
        <w:lastRenderedPageBreak/>
        <w:drawing>
          <wp:anchor distT="0" distB="0" distL="114300" distR="114300" simplePos="0" relativeHeight="251692032" behindDoc="0" locked="0" layoutInCell="1" allowOverlap="1" wp14:anchorId="116A1AF7" wp14:editId="164BA13E">
            <wp:simplePos x="0" y="0"/>
            <wp:positionH relativeFrom="column">
              <wp:posOffset>-497840</wp:posOffset>
            </wp:positionH>
            <wp:positionV relativeFrom="paragraph">
              <wp:posOffset>0</wp:posOffset>
            </wp:positionV>
            <wp:extent cx="6857494" cy="5143500"/>
            <wp:effectExtent l="0" t="0" r="635" b="0"/>
            <wp:wrapTopAndBottom/>
            <wp:docPr id="295461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61152" name="Picture 295461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7494" cy="5143500"/>
                    </a:xfrm>
                    <a:prstGeom prst="rect">
                      <a:avLst/>
                    </a:prstGeom>
                  </pic:spPr>
                </pic:pic>
              </a:graphicData>
            </a:graphic>
            <wp14:sizeRelH relativeFrom="margin">
              <wp14:pctWidth>0</wp14:pctWidth>
            </wp14:sizeRelH>
            <wp14:sizeRelV relativeFrom="margin">
              <wp14:pctHeight>0</wp14:pctHeight>
            </wp14:sizeRelV>
          </wp:anchor>
        </w:drawing>
      </w:r>
    </w:p>
    <w:p w14:paraId="2F664C44" w14:textId="5510B2BE" w:rsidR="003B2936" w:rsidRDefault="00A72781" w:rsidP="008F431D">
      <w:pPr>
        <w:pStyle w:val="NormalWeb"/>
        <w:spacing w:after="0" w:line="360" w:lineRule="auto"/>
        <w:rPr>
          <w:rFonts w:ascii="Arial" w:hAnsi="Arial" w:cs="Arial"/>
          <w:b/>
          <w:bCs/>
        </w:rPr>
      </w:pPr>
      <w:r w:rsidRPr="008F431D">
        <w:rPr>
          <w:rFonts w:ascii="Arial" w:hAnsi="Arial" w:cs="Arial"/>
          <w:b/>
          <w:bCs/>
        </w:rPr>
        <w:t>Figure 3</w:t>
      </w:r>
      <w:r w:rsidR="001D5B5B">
        <w:rPr>
          <w:rFonts w:ascii="Arial" w:hAnsi="Arial" w:cs="Arial"/>
          <w:b/>
          <w:bCs/>
        </w:rPr>
        <w:t xml:space="preserve"> – </w:t>
      </w:r>
      <w:r w:rsidR="00F77BE1" w:rsidRPr="00B466DB">
        <w:rPr>
          <w:rFonts w:ascii="Arial" w:eastAsia="Times New Roman" w:hAnsi="Arial" w:cs="Arial"/>
          <w:b/>
          <w:bCs/>
          <w:color w:val="000000" w:themeColor="text1"/>
        </w:rPr>
        <w:t>Wharenui</w:t>
      </w:r>
      <w:r w:rsidR="00F77BE1">
        <w:rPr>
          <w:rFonts w:ascii="Arial" w:hAnsi="Arial" w:cs="Arial"/>
          <w:b/>
          <w:bCs/>
        </w:rPr>
        <w:t xml:space="preserve"> </w:t>
      </w:r>
      <w:r w:rsidR="00B466DB">
        <w:rPr>
          <w:rFonts w:ascii="Arial" w:hAnsi="Arial" w:cs="Arial"/>
          <w:b/>
          <w:bCs/>
        </w:rPr>
        <w:t xml:space="preserve">at </w:t>
      </w:r>
      <w:r w:rsidR="001D5B5B">
        <w:rPr>
          <w:rFonts w:ascii="Arial" w:hAnsi="Arial" w:cs="Arial"/>
          <w:b/>
          <w:bCs/>
        </w:rPr>
        <w:t>Tarawa Pounamu Marae</w:t>
      </w:r>
    </w:p>
    <w:p w14:paraId="39DE662E" w14:textId="013F1C64" w:rsidR="0028174A" w:rsidRPr="0028174A" w:rsidRDefault="0028174A" w:rsidP="008F431D">
      <w:pPr>
        <w:pStyle w:val="NormalWeb"/>
        <w:spacing w:after="0" w:line="360" w:lineRule="auto"/>
        <w:rPr>
          <w:rFonts w:ascii="Arial" w:hAnsi="Arial" w:cs="Arial"/>
        </w:rPr>
      </w:pPr>
      <w:r>
        <w:rPr>
          <w:rFonts w:ascii="Arial" w:hAnsi="Arial" w:cs="Arial"/>
        </w:rPr>
        <w:t xml:space="preserve">Photo of </w:t>
      </w:r>
      <w:r w:rsidR="00B466DB">
        <w:rPr>
          <w:rFonts w:ascii="Arial" w:hAnsi="Arial" w:cs="Arial"/>
        </w:rPr>
        <w:t xml:space="preserve">free Marae clinic offering blood tests </w:t>
      </w:r>
      <w:r w:rsidR="00EB238B">
        <w:rPr>
          <w:rFonts w:ascii="Arial" w:hAnsi="Arial" w:cs="Arial"/>
        </w:rPr>
        <w:t>in the Wharenui as blood and food cannot be handled in the same place.</w:t>
      </w:r>
    </w:p>
    <w:p w14:paraId="7C33DA9C" w14:textId="759B259C" w:rsidR="00677860" w:rsidRPr="008F431D" w:rsidRDefault="00677860" w:rsidP="008F431D">
      <w:pPr>
        <w:pStyle w:val="NormalWeb"/>
        <w:spacing w:after="0" w:line="360" w:lineRule="auto"/>
        <w:rPr>
          <w:rFonts w:ascii="Arial" w:hAnsi="Arial" w:cs="Arial"/>
          <w:b/>
          <w:bCs/>
        </w:rPr>
      </w:pPr>
    </w:p>
    <w:p w14:paraId="0551FABD" w14:textId="08284D89" w:rsidR="00677860" w:rsidRPr="008F431D" w:rsidRDefault="00677860" w:rsidP="008F431D">
      <w:pPr>
        <w:pStyle w:val="NormalWeb"/>
        <w:spacing w:after="0" w:line="360" w:lineRule="auto"/>
        <w:rPr>
          <w:rFonts w:ascii="Arial" w:hAnsi="Arial" w:cs="Arial"/>
          <w:b/>
          <w:bCs/>
        </w:rPr>
      </w:pPr>
    </w:p>
    <w:p w14:paraId="46FDBD35" w14:textId="4E0AC9BE" w:rsidR="00677860" w:rsidRPr="008F431D" w:rsidRDefault="00677860" w:rsidP="008F431D">
      <w:pPr>
        <w:pStyle w:val="NormalWeb"/>
        <w:spacing w:after="0" w:line="360" w:lineRule="auto"/>
        <w:rPr>
          <w:rFonts w:ascii="Arial" w:hAnsi="Arial" w:cs="Arial"/>
          <w:b/>
          <w:bCs/>
        </w:rPr>
      </w:pPr>
    </w:p>
    <w:p w14:paraId="1E235BA4" w14:textId="77777777" w:rsidR="00677860" w:rsidRPr="008F431D" w:rsidRDefault="00677860" w:rsidP="008F431D">
      <w:pPr>
        <w:pStyle w:val="NormalWeb"/>
        <w:spacing w:after="0" w:line="360" w:lineRule="auto"/>
        <w:rPr>
          <w:rFonts w:ascii="Arial" w:hAnsi="Arial" w:cs="Arial"/>
          <w:b/>
          <w:bCs/>
        </w:rPr>
      </w:pPr>
    </w:p>
    <w:p w14:paraId="2B73AD79" w14:textId="77777777" w:rsidR="00677860" w:rsidRPr="008F431D" w:rsidRDefault="00677860" w:rsidP="008F431D">
      <w:pPr>
        <w:pStyle w:val="NormalWeb"/>
        <w:spacing w:after="0" w:line="360" w:lineRule="auto"/>
        <w:rPr>
          <w:rFonts w:ascii="Arial" w:hAnsi="Arial" w:cs="Arial"/>
          <w:b/>
          <w:bCs/>
        </w:rPr>
      </w:pPr>
    </w:p>
    <w:p w14:paraId="2254F4A9" w14:textId="77777777" w:rsidR="00677860" w:rsidRPr="008F431D" w:rsidRDefault="00677860" w:rsidP="008F431D">
      <w:pPr>
        <w:pStyle w:val="NormalWeb"/>
        <w:spacing w:after="0" w:line="360" w:lineRule="auto"/>
        <w:rPr>
          <w:rFonts w:ascii="Arial" w:hAnsi="Arial" w:cs="Arial"/>
          <w:b/>
          <w:bCs/>
        </w:rPr>
      </w:pPr>
    </w:p>
    <w:p w14:paraId="573E0D39" w14:textId="77777777" w:rsidR="00677860" w:rsidRPr="008F431D" w:rsidRDefault="00677860" w:rsidP="008F431D">
      <w:pPr>
        <w:pStyle w:val="NormalWeb"/>
        <w:spacing w:after="0" w:line="360" w:lineRule="auto"/>
        <w:rPr>
          <w:rFonts w:ascii="Arial" w:hAnsi="Arial" w:cs="Arial"/>
          <w:b/>
          <w:bCs/>
        </w:rPr>
      </w:pPr>
    </w:p>
    <w:p w14:paraId="23DC1555" w14:textId="77777777" w:rsidR="00677860" w:rsidRPr="008F431D" w:rsidRDefault="00677860" w:rsidP="008F431D">
      <w:pPr>
        <w:pStyle w:val="NormalWeb"/>
        <w:spacing w:after="0" w:line="360" w:lineRule="auto"/>
        <w:rPr>
          <w:rFonts w:ascii="Arial" w:hAnsi="Arial" w:cs="Arial"/>
          <w:b/>
          <w:bCs/>
        </w:rPr>
      </w:pPr>
    </w:p>
    <w:p w14:paraId="09A748D4" w14:textId="1E6A1557" w:rsidR="00677860" w:rsidRPr="008F431D" w:rsidRDefault="00677860" w:rsidP="008F431D">
      <w:pPr>
        <w:pStyle w:val="NormalWeb"/>
        <w:spacing w:after="0" w:line="360" w:lineRule="auto"/>
        <w:rPr>
          <w:rFonts w:ascii="Arial" w:hAnsi="Arial" w:cs="Arial"/>
          <w:b/>
          <w:bCs/>
        </w:rPr>
      </w:pPr>
    </w:p>
    <w:p w14:paraId="0BD444F2" w14:textId="1055720B" w:rsidR="00742537" w:rsidRPr="008F431D" w:rsidRDefault="00677860" w:rsidP="008F431D">
      <w:pPr>
        <w:pStyle w:val="NormalWeb"/>
        <w:spacing w:after="0" w:line="360" w:lineRule="auto"/>
        <w:rPr>
          <w:rFonts w:ascii="Arial" w:hAnsi="Arial" w:cs="Arial"/>
          <w:b/>
          <w:bCs/>
        </w:rPr>
      </w:pPr>
      <w:r w:rsidRPr="008F431D">
        <w:rPr>
          <w:rFonts w:ascii="Arial" w:hAnsi="Arial" w:cs="Arial"/>
          <w:noProof/>
        </w:rPr>
        <w:drawing>
          <wp:anchor distT="0" distB="0" distL="114300" distR="114300" simplePos="0" relativeHeight="251665408" behindDoc="0" locked="0" layoutInCell="1" allowOverlap="1" wp14:anchorId="19C6D257" wp14:editId="0E623110">
            <wp:simplePos x="0" y="0"/>
            <wp:positionH relativeFrom="column">
              <wp:posOffset>-240030</wp:posOffset>
            </wp:positionH>
            <wp:positionV relativeFrom="paragraph">
              <wp:posOffset>393700</wp:posOffset>
            </wp:positionV>
            <wp:extent cx="6308090" cy="4732020"/>
            <wp:effectExtent l="0" t="0" r="3810" b="5080"/>
            <wp:wrapSquare wrapText="bothSides"/>
            <wp:docPr id="173208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84572" name="Picture 17320845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8090" cy="4732020"/>
                    </a:xfrm>
                    <a:prstGeom prst="rect">
                      <a:avLst/>
                    </a:prstGeom>
                  </pic:spPr>
                </pic:pic>
              </a:graphicData>
            </a:graphic>
            <wp14:sizeRelH relativeFrom="margin">
              <wp14:pctWidth>0</wp14:pctWidth>
            </wp14:sizeRelH>
            <wp14:sizeRelV relativeFrom="margin">
              <wp14:pctHeight>0</wp14:pctHeight>
            </wp14:sizeRelV>
          </wp:anchor>
        </w:drawing>
      </w:r>
    </w:p>
    <w:p w14:paraId="7D9ABF6B" w14:textId="77777777" w:rsidR="00742537" w:rsidRPr="008F431D" w:rsidRDefault="00742537" w:rsidP="008F431D">
      <w:pPr>
        <w:pStyle w:val="NormalWeb"/>
        <w:spacing w:after="0" w:line="360" w:lineRule="auto"/>
        <w:rPr>
          <w:rFonts w:ascii="Arial" w:hAnsi="Arial" w:cs="Arial"/>
          <w:b/>
          <w:bCs/>
        </w:rPr>
      </w:pPr>
    </w:p>
    <w:p w14:paraId="561C4676" w14:textId="3F764886" w:rsidR="00471C8A" w:rsidRDefault="00A72781" w:rsidP="008F431D">
      <w:pPr>
        <w:pStyle w:val="NormalWeb"/>
        <w:spacing w:after="0" w:line="360" w:lineRule="auto"/>
        <w:rPr>
          <w:rFonts w:ascii="Arial" w:hAnsi="Arial" w:cs="Arial"/>
          <w:b/>
          <w:bCs/>
        </w:rPr>
      </w:pPr>
      <w:r w:rsidRPr="008F431D">
        <w:rPr>
          <w:rFonts w:ascii="Arial" w:hAnsi="Arial" w:cs="Arial"/>
          <w:b/>
          <w:bCs/>
        </w:rPr>
        <w:t>Figure 4</w:t>
      </w:r>
      <w:r w:rsidR="00AB5B3B">
        <w:rPr>
          <w:rFonts w:ascii="Arial" w:hAnsi="Arial" w:cs="Arial"/>
          <w:b/>
          <w:bCs/>
        </w:rPr>
        <w:t xml:space="preserve"> – Rotorua Lakes Community Hospital </w:t>
      </w:r>
      <w:r w:rsidR="00141549">
        <w:rPr>
          <w:rFonts w:ascii="Arial" w:hAnsi="Arial" w:cs="Arial"/>
          <w:b/>
          <w:bCs/>
        </w:rPr>
        <w:t>Chapel</w:t>
      </w:r>
    </w:p>
    <w:p w14:paraId="36A2F2D0" w14:textId="7C2829BA" w:rsidR="00141549" w:rsidRPr="00141549" w:rsidRDefault="00141549" w:rsidP="008F431D">
      <w:pPr>
        <w:pStyle w:val="NormalWeb"/>
        <w:spacing w:after="0" w:line="360" w:lineRule="auto"/>
        <w:rPr>
          <w:rFonts w:ascii="Arial" w:hAnsi="Arial" w:cs="Arial"/>
        </w:rPr>
      </w:pPr>
      <w:r>
        <w:rPr>
          <w:rFonts w:ascii="Arial" w:hAnsi="Arial" w:cs="Arial"/>
        </w:rPr>
        <w:t xml:space="preserve">Photograph includes fresh flowers, chairs and prayer activities around the chapel. </w:t>
      </w:r>
      <w:r w:rsidR="0043495A">
        <w:rPr>
          <w:rFonts w:ascii="Arial" w:hAnsi="Arial" w:cs="Arial"/>
        </w:rPr>
        <w:t>A w</w:t>
      </w:r>
      <w:r w:rsidR="00A56298">
        <w:rPr>
          <w:rFonts w:ascii="Arial" w:hAnsi="Arial" w:cs="Arial"/>
        </w:rPr>
        <w:t xml:space="preserve">ell </w:t>
      </w:r>
      <w:r w:rsidR="0043495A">
        <w:rPr>
          <w:rFonts w:ascii="Arial" w:hAnsi="Arial" w:cs="Arial"/>
        </w:rPr>
        <w:t xml:space="preserve">furnished and well </w:t>
      </w:r>
      <w:r w:rsidR="00A56298">
        <w:rPr>
          <w:rFonts w:ascii="Arial" w:hAnsi="Arial" w:cs="Arial"/>
        </w:rPr>
        <w:t>used</w:t>
      </w:r>
      <w:r w:rsidR="0043495A">
        <w:rPr>
          <w:rFonts w:ascii="Arial" w:hAnsi="Arial" w:cs="Arial"/>
        </w:rPr>
        <w:t xml:space="preserve">, </w:t>
      </w:r>
      <w:r w:rsidR="00A56298">
        <w:rPr>
          <w:rFonts w:ascii="Arial" w:hAnsi="Arial" w:cs="Arial"/>
        </w:rPr>
        <w:t>fairly large space</w:t>
      </w:r>
      <w:r w:rsidR="0043495A">
        <w:rPr>
          <w:rFonts w:ascii="Arial" w:hAnsi="Arial" w:cs="Arial"/>
        </w:rPr>
        <w:t>.</w:t>
      </w:r>
    </w:p>
    <w:p w14:paraId="3444AFE6" w14:textId="7E31C5EE" w:rsidR="00471C8A" w:rsidRPr="008F431D" w:rsidRDefault="00471C8A" w:rsidP="008F431D">
      <w:pPr>
        <w:pStyle w:val="NormalWeb"/>
        <w:spacing w:after="0" w:line="360" w:lineRule="auto"/>
        <w:rPr>
          <w:rFonts w:ascii="Arial" w:hAnsi="Arial" w:cs="Arial"/>
        </w:rPr>
      </w:pPr>
    </w:p>
    <w:p w14:paraId="21C347FA" w14:textId="691D622E" w:rsidR="003B2936" w:rsidRPr="008F431D" w:rsidRDefault="003B2936" w:rsidP="008F431D">
      <w:pPr>
        <w:pStyle w:val="NormalWeb"/>
        <w:spacing w:after="0" w:line="360" w:lineRule="auto"/>
        <w:rPr>
          <w:rFonts w:ascii="Arial" w:hAnsi="Arial" w:cs="Arial"/>
        </w:rPr>
      </w:pPr>
    </w:p>
    <w:p w14:paraId="33D63384" w14:textId="040020F7" w:rsidR="003B2936" w:rsidRPr="008F431D" w:rsidRDefault="003B2936" w:rsidP="008F431D">
      <w:pPr>
        <w:pStyle w:val="NormalWeb"/>
        <w:spacing w:after="0" w:line="360" w:lineRule="auto"/>
        <w:rPr>
          <w:rFonts w:ascii="Arial" w:hAnsi="Arial" w:cs="Arial"/>
        </w:rPr>
      </w:pPr>
    </w:p>
    <w:p w14:paraId="31A126D7" w14:textId="22A88F4C" w:rsidR="003B2936" w:rsidRPr="008F431D" w:rsidRDefault="003B2936" w:rsidP="008F431D">
      <w:pPr>
        <w:pStyle w:val="NormalWeb"/>
        <w:spacing w:after="0" w:line="360" w:lineRule="auto"/>
        <w:rPr>
          <w:rFonts w:ascii="Arial" w:hAnsi="Arial" w:cs="Arial"/>
        </w:rPr>
      </w:pPr>
    </w:p>
    <w:p w14:paraId="76A52D55" w14:textId="77777777" w:rsidR="003B2936" w:rsidRPr="008F431D" w:rsidRDefault="003B2936" w:rsidP="008F431D">
      <w:pPr>
        <w:pStyle w:val="NormalWeb"/>
        <w:spacing w:after="0" w:line="360" w:lineRule="auto"/>
        <w:rPr>
          <w:rFonts w:ascii="Arial" w:hAnsi="Arial" w:cs="Arial"/>
        </w:rPr>
      </w:pPr>
    </w:p>
    <w:p w14:paraId="7052ECF7" w14:textId="2A1A41F2" w:rsidR="003B2936" w:rsidRPr="008F431D" w:rsidRDefault="00441535"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79744" behindDoc="0" locked="0" layoutInCell="1" allowOverlap="1" wp14:anchorId="7F0C1B44" wp14:editId="39DC5041">
            <wp:simplePos x="0" y="0"/>
            <wp:positionH relativeFrom="column">
              <wp:posOffset>-194310</wp:posOffset>
            </wp:positionH>
            <wp:positionV relativeFrom="paragraph">
              <wp:posOffset>385936</wp:posOffset>
            </wp:positionV>
            <wp:extent cx="6551930" cy="4914265"/>
            <wp:effectExtent l="0" t="0" r="1270" b="635"/>
            <wp:wrapTopAndBottom/>
            <wp:docPr id="11476784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8411" name="Picture 11476784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4914265"/>
                    </a:xfrm>
                    <a:prstGeom prst="rect">
                      <a:avLst/>
                    </a:prstGeom>
                  </pic:spPr>
                </pic:pic>
              </a:graphicData>
            </a:graphic>
            <wp14:sizeRelH relativeFrom="margin">
              <wp14:pctWidth>0</wp14:pctWidth>
            </wp14:sizeRelH>
            <wp14:sizeRelV relativeFrom="margin">
              <wp14:pctHeight>0</wp14:pctHeight>
            </wp14:sizeRelV>
          </wp:anchor>
        </w:drawing>
      </w:r>
    </w:p>
    <w:p w14:paraId="1CAE1816" w14:textId="77777777" w:rsidR="000711DE" w:rsidRPr="008F431D" w:rsidRDefault="000711DE" w:rsidP="008F431D">
      <w:pPr>
        <w:pStyle w:val="NormalWeb"/>
        <w:spacing w:after="0" w:line="360" w:lineRule="auto"/>
        <w:rPr>
          <w:rFonts w:ascii="Arial" w:hAnsi="Arial" w:cs="Arial"/>
        </w:rPr>
      </w:pPr>
    </w:p>
    <w:p w14:paraId="70CF20F4" w14:textId="4EFBE7DB" w:rsidR="00004D3D" w:rsidRDefault="00A72781" w:rsidP="008F431D">
      <w:pPr>
        <w:pStyle w:val="NormalWeb"/>
        <w:spacing w:after="0" w:line="360" w:lineRule="auto"/>
        <w:rPr>
          <w:rFonts w:ascii="Arial" w:hAnsi="Arial" w:cs="Arial"/>
          <w:b/>
          <w:bCs/>
        </w:rPr>
      </w:pPr>
      <w:r w:rsidRPr="008F431D">
        <w:rPr>
          <w:rFonts w:ascii="Arial" w:hAnsi="Arial" w:cs="Arial"/>
          <w:b/>
          <w:bCs/>
        </w:rPr>
        <w:t>Figure 5</w:t>
      </w:r>
      <w:r w:rsidR="0043495A">
        <w:rPr>
          <w:rFonts w:ascii="Arial" w:hAnsi="Arial" w:cs="Arial"/>
          <w:b/>
          <w:bCs/>
        </w:rPr>
        <w:t xml:space="preserve"> – Rotorua Lakes Community Hospital</w:t>
      </w:r>
      <w:r w:rsidR="00441535">
        <w:rPr>
          <w:rFonts w:ascii="Arial" w:hAnsi="Arial" w:cs="Arial"/>
          <w:b/>
          <w:bCs/>
        </w:rPr>
        <w:t xml:space="preserve"> entrance corridor</w:t>
      </w:r>
    </w:p>
    <w:p w14:paraId="4D7C9DF3" w14:textId="3759B6DA" w:rsidR="0043495A" w:rsidRPr="0043495A" w:rsidRDefault="00441535" w:rsidP="008F431D">
      <w:pPr>
        <w:pStyle w:val="NormalWeb"/>
        <w:spacing w:after="0" w:line="360" w:lineRule="auto"/>
        <w:rPr>
          <w:rFonts w:ascii="Arial" w:hAnsi="Arial" w:cs="Arial"/>
        </w:rPr>
      </w:pPr>
      <w:r>
        <w:rPr>
          <w:rFonts w:ascii="Arial" w:hAnsi="Arial" w:cs="Arial"/>
        </w:rPr>
        <w:t>Photograph includes well lit</w:t>
      </w:r>
      <w:r w:rsidR="00364A06">
        <w:rPr>
          <w:rFonts w:ascii="Arial" w:hAnsi="Arial" w:cs="Arial"/>
        </w:rPr>
        <w:t xml:space="preserve"> spacious corridor with</w:t>
      </w:r>
      <w:r w:rsidR="00082428">
        <w:rPr>
          <w:rFonts w:ascii="Arial" w:hAnsi="Arial" w:cs="Arial"/>
        </w:rPr>
        <w:t xml:space="preserve"> Māori</w:t>
      </w:r>
      <w:r w:rsidR="003A5EA0">
        <w:rPr>
          <w:rFonts w:ascii="Arial" w:hAnsi="Arial" w:cs="Arial"/>
        </w:rPr>
        <w:t xml:space="preserve">-style carved </w:t>
      </w:r>
      <w:r>
        <w:rPr>
          <w:rFonts w:ascii="Arial" w:hAnsi="Arial" w:cs="Arial"/>
        </w:rPr>
        <w:t xml:space="preserve">wooden </w:t>
      </w:r>
      <w:r w:rsidR="00364A06">
        <w:rPr>
          <w:rFonts w:ascii="Arial" w:hAnsi="Arial" w:cs="Arial"/>
        </w:rPr>
        <w:t>pillars</w:t>
      </w:r>
      <w:r w:rsidR="0074152D">
        <w:rPr>
          <w:rFonts w:ascii="Arial" w:hAnsi="Arial" w:cs="Arial"/>
        </w:rPr>
        <w:t>, and tables and chairs set out in groups</w:t>
      </w:r>
      <w:r w:rsidR="00901C2C">
        <w:rPr>
          <w:rFonts w:ascii="Arial" w:hAnsi="Arial" w:cs="Arial"/>
        </w:rPr>
        <w:t>.</w:t>
      </w:r>
      <w:r w:rsidR="00364A06">
        <w:rPr>
          <w:rFonts w:ascii="Arial" w:hAnsi="Arial" w:cs="Arial"/>
        </w:rPr>
        <w:t xml:space="preserve"> </w:t>
      </w:r>
    </w:p>
    <w:p w14:paraId="4AF5D14C" w14:textId="77777777" w:rsidR="00004D3D" w:rsidRPr="008F431D" w:rsidRDefault="00004D3D" w:rsidP="008F431D">
      <w:pPr>
        <w:pStyle w:val="NormalWeb"/>
        <w:spacing w:after="0" w:line="360" w:lineRule="auto"/>
        <w:rPr>
          <w:rFonts w:ascii="Arial" w:hAnsi="Arial" w:cs="Arial"/>
        </w:rPr>
      </w:pPr>
    </w:p>
    <w:p w14:paraId="6990CD77" w14:textId="77777777" w:rsidR="00722821" w:rsidRDefault="00742537" w:rsidP="008F431D">
      <w:pPr>
        <w:pStyle w:val="NormalWeb"/>
        <w:spacing w:after="0" w:line="360" w:lineRule="auto"/>
        <w:rPr>
          <w:rFonts w:ascii="Arial" w:hAnsi="Arial" w:cs="Arial"/>
        </w:rPr>
      </w:pPr>
      <w:r w:rsidRPr="008F431D">
        <w:rPr>
          <w:rFonts w:ascii="Arial" w:hAnsi="Arial" w:cs="Arial"/>
          <w:noProof/>
        </w:rPr>
        <w:lastRenderedPageBreak/>
        <w:drawing>
          <wp:anchor distT="0" distB="0" distL="114300" distR="114300" simplePos="0" relativeHeight="251681792" behindDoc="0" locked="0" layoutInCell="1" allowOverlap="1" wp14:anchorId="6E137FBC" wp14:editId="1318AD53">
            <wp:simplePos x="0" y="0"/>
            <wp:positionH relativeFrom="column">
              <wp:posOffset>560070</wp:posOffset>
            </wp:positionH>
            <wp:positionV relativeFrom="paragraph">
              <wp:posOffset>308610</wp:posOffset>
            </wp:positionV>
            <wp:extent cx="4818380" cy="6788785"/>
            <wp:effectExtent l="0" t="0" r="0" b="5715"/>
            <wp:wrapTopAndBottom/>
            <wp:docPr id="426765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65943" name="Picture 426765943"/>
                    <pic:cNvPicPr/>
                  </pic:nvPicPr>
                  <pic:blipFill rotWithShape="1">
                    <a:blip r:embed="rId14" cstate="print">
                      <a:extLst>
                        <a:ext uri="{28A0092B-C50C-407E-A947-70E740481C1C}">
                          <a14:useLocalDpi xmlns:a14="http://schemas.microsoft.com/office/drawing/2010/main" val="0"/>
                        </a:ext>
                      </a:extLst>
                    </a:blip>
                    <a:srcRect l="11330" t="2342" r="2602" b="6710"/>
                    <a:stretch>
                      <a:fillRect/>
                    </a:stretch>
                  </pic:blipFill>
                  <pic:spPr bwMode="auto">
                    <a:xfrm>
                      <a:off x="0" y="0"/>
                      <a:ext cx="4818380" cy="678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C263F" w14:textId="77777777" w:rsidR="00722821" w:rsidRDefault="00722821" w:rsidP="008F431D">
      <w:pPr>
        <w:pStyle w:val="NormalWeb"/>
        <w:spacing w:after="0" w:line="360" w:lineRule="auto"/>
        <w:rPr>
          <w:rFonts w:ascii="Arial" w:hAnsi="Arial" w:cs="Arial"/>
        </w:rPr>
      </w:pPr>
    </w:p>
    <w:p w14:paraId="28A91B98" w14:textId="045D7186" w:rsidR="00004D3D" w:rsidRPr="00722821" w:rsidRDefault="009369AE" w:rsidP="008F431D">
      <w:pPr>
        <w:pStyle w:val="NormalWeb"/>
        <w:spacing w:after="0" w:line="360" w:lineRule="auto"/>
        <w:rPr>
          <w:rFonts w:ascii="Arial" w:hAnsi="Arial" w:cs="Arial"/>
          <w:b/>
          <w:bCs/>
        </w:rPr>
      </w:pPr>
      <w:r w:rsidRPr="00722821">
        <w:rPr>
          <w:rFonts w:ascii="Arial" w:hAnsi="Arial" w:cs="Arial"/>
          <w:b/>
          <w:bCs/>
        </w:rPr>
        <w:t>Figure 6 -  P</w:t>
      </w:r>
      <w:r w:rsidR="00722821" w:rsidRPr="00722821">
        <w:rPr>
          <w:rFonts w:ascii="Arial" w:hAnsi="Arial" w:cs="Arial"/>
          <w:b/>
          <w:bCs/>
        </w:rPr>
        <w:t xml:space="preserve">20’s body map </w:t>
      </w:r>
    </w:p>
    <w:p w14:paraId="0BACFA42" w14:textId="422BC818" w:rsidR="00722821" w:rsidRPr="00722821" w:rsidRDefault="000905D3" w:rsidP="008F431D">
      <w:pPr>
        <w:pStyle w:val="NormalWeb"/>
        <w:spacing w:after="0" w:line="360" w:lineRule="auto"/>
        <w:rPr>
          <w:rFonts w:ascii="Arial" w:hAnsi="Arial" w:cs="Arial"/>
        </w:rPr>
      </w:pPr>
      <w:r>
        <w:rPr>
          <w:rFonts w:ascii="Arial" w:hAnsi="Arial" w:cs="Arial"/>
        </w:rPr>
        <w:t>Photograph of A4</w:t>
      </w:r>
      <w:r w:rsidR="006E7F43">
        <w:rPr>
          <w:rFonts w:ascii="Arial" w:hAnsi="Arial" w:cs="Arial"/>
        </w:rPr>
        <w:t xml:space="preserve"> portrait</w:t>
      </w:r>
      <w:r>
        <w:rPr>
          <w:rFonts w:ascii="Arial" w:hAnsi="Arial" w:cs="Arial"/>
        </w:rPr>
        <w:t xml:space="preserve"> </w:t>
      </w:r>
      <w:r w:rsidR="00592343">
        <w:rPr>
          <w:rFonts w:ascii="Arial" w:hAnsi="Arial" w:cs="Arial"/>
        </w:rPr>
        <w:t>body map. Including bright</w:t>
      </w:r>
      <w:r w:rsidR="00B53B3A">
        <w:rPr>
          <w:rFonts w:ascii="Arial" w:hAnsi="Arial" w:cs="Arial"/>
        </w:rPr>
        <w:t xml:space="preserve"> painted</w:t>
      </w:r>
      <w:r w:rsidR="00592343">
        <w:rPr>
          <w:rFonts w:ascii="Arial" w:hAnsi="Arial" w:cs="Arial"/>
        </w:rPr>
        <w:t xml:space="preserve"> colours cover</w:t>
      </w:r>
      <w:r w:rsidR="008A02D5">
        <w:rPr>
          <w:rFonts w:ascii="Arial" w:hAnsi="Arial" w:cs="Arial"/>
        </w:rPr>
        <w:t>ing</w:t>
      </w:r>
      <w:r w:rsidR="00592343">
        <w:rPr>
          <w:rFonts w:ascii="Arial" w:hAnsi="Arial" w:cs="Arial"/>
        </w:rPr>
        <w:t xml:space="preserve"> the whole page</w:t>
      </w:r>
      <w:r w:rsidR="00B53B3A">
        <w:rPr>
          <w:rFonts w:ascii="Arial" w:hAnsi="Arial" w:cs="Arial"/>
        </w:rPr>
        <w:t xml:space="preserve">. The body is covered in symbols </w:t>
      </w:r>
      <w:r w:rsidR="003F27EE">
        <w:rPr>
          <w:rFonts w:ascii="Arial" w:hAnsi="Arial" w:cs="Arial"/>
        </w:rPr>
        <w:t xml:space="preserve">such as: black spiralling </w:t>
      </w:r>
      <w:r w:rsidR="00ED4ED6">
        <w:rPr>
          <w:rFonts w:ascii="Arial" w:hAnsi="Arial" w:cs="Arial"/>
        </w:rPr>
        <w:t xml:space="preserve">line that wraps around the body, pink and red circular swirl over the stomach and chest of the body and </w:t>
      </w:r>
      <w:r w:rsidR="00A34B9F">
        <w:rPr>
          <w:rFonts w:ascii="Arial" w:hAnsi="Arial" w:cs="Arial"/>
        </w:rPr>
        <w:t>silver and gold spiked stars in the feet and over the stomach of the body.</w:t>
      </w:r>
    </w:p>
    <w:p w14:paraId="26FE5647" w14:textId="77777777" w:rsidR="00004D3D" w:rsidRPr="008F431D" w:rsidRDefault="00004D3D" w:rsidP="008F431D">
      <w:pPr>
        <w:pStyle w:val="NormalWeb"/>
        <w:spacing w:after="0" w:line="360" w:lineRule="auto"/>
        <w:rPr>
          <w:rFonts w:ascii="Arial" w:hAnsi="Arial" w:cs="Arial"/>
        </w:rPr>
      </w:pPr>
    </w:p>
    <w:p w14:paraId="777A406C" w14:textId="77777777" w:rsidR="00004D3D" w:rsidRPr="008F431D" w:rsidRDefault="00004D3D" w:rsidP="008F431D">
      <w:pPr>
        <w:pStyle w:val="NormalWeb"/>
        <w:spacing w:after="0" w:line="360" w:lineRule="auto"/>
        <w:rPr>
          <w:rFonts w:ascii="Arial" w:hAnsi="Arial" w:cs="Arial"/>
        </w:rPr>
      </w:pPr>
    </w:p>
    <w:p w14:paraId="1B639CA0" w14:textId="77777777" w:rsidR="00004D3D" w:rsidRPr="008F431D" w:rsidRDefault="00004D3D" w:rsidP="008F431D">
      <w:pPr>
        <w:pStyle w:val="NormalWeb"/>
        <w:spacing w:after="0" w:line="360" w:lineRule="auto"/>
        <w:rPr>
          <w:rFonts w:ascii="Arial" w:hAnsi="Arial" w:cs="Arial"/>
        </w:rPr>
      </w:pPr>
    </w:p>
    <w:p w14:paraId="59B40D09" w14:textId="77777777" w:rsidR="00004D3D" w:rsidRPr="008F431D" w:rsidRDefault="00004D3D" w:rsidP="008F431D">
      <w:pPr>
        <w:pStyle w:val="NormalWeb"/>
        <w:spacing w:after="0" w:line="360" w:lineRule="auto"/>
        <w:rPr>
          <w:rFonts w:ascii="Arial" w:hAnsi="Arial" w:cs="Arial"/>
        </w:rPr>
      </w:pPr>
    </w:p>
    <w:p w14:paraId="1DD630E7" w14:textId="3D1EC13F" w:rsidR="00004D3D" w:rsidRPr="008F431D" w:rsidRDefault="00004D3D"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83840" behindDoc="0" locked="0" layoutInCell="1" allowOverlap="1" wp14:anchorId="5FE8519F" wp14:editId="314A68B9">
            <wp:simplePos x="0" y="0"/>
            <wp:positionH relativeFrom="column">
              <wp:posOffset>-309245</wp:posOffset>
            </wp:positionH>
            <wp:positionV relativeFrom="paragraph">
              <wp:posOffset>416560</wp:posOffset>
            </wp:positionV>
            <wp:extent cx="6690995" cy="4732020"/>
            <wp:effectExtent l="0" t="0" r="1905" b="5080"/>
            <wp:wrapTopAndBottom/>
            <wp:docPr id="1326130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30366" name="Picture 1326130366"/>
                    <pic:cNvPicPr/>
                  </pic:nvPicPr>
                  <pic:blipFill rotWithShape="1">
                    <a:blip r:embed="rId15" cstate="print">
                      <a:extLst>
                        <a:ext uri="{28A0092B-C50C-407E-A947-70E740481C1C}">
                          <a14:useLocalDpi xmlns:a14="http://schemas.microsoft.com/office/drawing/2010/main" val="0"/>
                        </a:ext>
                      </a:extLst>
                    </a:blip>
                    <a:srcRect l="5983" t="12791" r="5473" b="3723"/>
                    <a:stretch>
                      <a:fillRect/>
                    </a:stretch>
                  </pic:blipFill>
                  <pic:spPr bwMode="auto">
                    <a:xfrm rot="10800000">
                      <a:off x="0" y="0"/>
                      <a:ext cx="6690995" cy="473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71FB5" w14:textId="77777777" w:rsidR="00004D3D" w:rsidRPr="008F431D" w:rsidRDefault="00004D3D" w:rsidP="008F431D">
      <w:pPr>
        <w:pStyle w:val="NormalWeb"/>
        <w:spacing w:after="0" w:line="360" w:lineRule="auto"/>
        <w:rPr>
          <w:rFonts w:ascii="Arial" w:hAnsi="Arial" w:cs="Arial"/>
        </w:rPr>
      </w:pPr>
    </w:p>
    <w:p w14:paraId="79B0717F" w14:textId="06E458AC" w:rsidR="00A34B9F" w:rsidRPr="00722821" w:rsidRDefault="00A72781" w:rsidP="00E42FA0">
      <w:pPr>
        <w:pStyle w:val="NormalWeb"/>
        <w:spacing w:after="0" w:line="360" w:lineRule="auto"/>
        <w:rPr>
          <w:rFonts w:ascii="Arial" w:hAnsi="Arial" w:cs="Arial"/>
          <w:b/>
          <w:bCs/>
        </w:rPr>
      </w:pPr>
      <w:r w:rsidRPr="008F431D">
        <w:rPr>
          <w:rFonts w:ascii="Arial" w:hAnsi="Arial" w:cs="Arial"/>
          <w:b/>
          <w:bCs/>
        </w:rPr>
        <w:t>Figure 7</w:t>
      </w:r>
      <w:r w:rsidR="00A34B9F" w:rsidRPr="00722821">
        <w:rPr>
          <w:rFonts w:ascii="Arial" w:hAnsi="Arial" w:cs="Arial"/>
          <w:b/>
          <w:bCs/>
        </w:rPr>
        <w:t xml:space="preserve"> -  P</w:t>
      </w:r>
      <w:r w:rsidR="006E7F43">
        <w:rPr>
          <w:rFonts w:ascii="Arial" w:hAnsi="Arial" w:cs="Arial"/>
          <w:b/>
          <w:bCs/>
        </w:rPr>
        <w:t>18</w:t>
      </w:r>
      <w:r w:rsidR="00A34B9F" w:rsidRPr="00722821">
        <w:rPr>
          <w:rFonts w:ascii="Arial" w:hAnsi="Arial" w:cs="Arial"/>
          <w:b/>
          <w:bCs/>
        </w:rPr>
        <w:t xml:space="preserve">’s body map </w:t>
      </w:r>
    </w:p>
    <w:p w14:paraId="5E124AF8" w14:textId="71D0AAF2" w:rsidR="00004D3D" w:rsidRPr="008F431D" w:rsidRDefault="00A34B9F" w:rsidP="008F431D">
      <w:pPr>
        <w:pStyle w:val="NormalWeb"/>
        <w:spacing w:after="0" w:line="360" w:lineRule="auto"/>
        <w:rPr>
          <w:rFonts w:ascii="Arial" w:hAnsi="Arial" w:cs="Arial"/>
          <w:b/>
          <w:bCs/>
        </w:rPr>
      </w:pPr>
      <w:r>
        <w:rPr>
          <w:rFonts w:ascii="Arial" w:hAnsi="Arial" w:cs="Arial"/>
        </w:rPr>
        <w:t>Photograph of A4</w:t>
      </w:r>
      <w:r w:rsidR="006E7F43">
        <w:rPr>
          <w:rFonts w:ascii="Arial" w:hAnsi="Arial" w:cs="Arial"/>
        </w:rPr>
        <w:t xml:space="preserve"> landscape</w:t>
      </w:r>
      <w:r>
        <w:rPr>
          <w:rFonts w:ascii="Arial" w:hAnsi="Arial" w:cs="Arial"/>
        </w:rPr>
        <w:t xml:space="preserve"> body map. Including</w:t>
      </w:r>
      <w:r w:rsidR="006E7F43">
        <w:rPr>
          <w:rFonts w:ascii="Arial" w:hAnsi="Arial" w:cs="Arial"/>
        </w:rPr>
        <w:t xml:space="preserve"> symbols of</w:t>
      </w:r>
      <w:r w:rsidR="00532E9E">
        <w:rPr>
          <w:rFonts w:ascii="Arial" w:hAnsi="Arial" w:cs="Arial"/>
        </w:rPr>
        <w:t xml:space="preserve"> a house, another person, arrows, labels, speech marks, spiral </w:t>
      </w:r>
      <w:r w:rsidR="00C31EEC">
        <w:rPr>
          <w:rFonts w:ascii="Arial" w:hAnsi="Arial" w:cs="Arial"/>
        </w:rPr>
        <w:t>shapes, the heart</w:t>
      </w:r>
      <w:r w:rsidR="00472AD4">
        <w:rPr>
          <w:rFonts w:ascii="Arial" w:hAnsi="Arial" w:cs="Arial"/>
        </w:rPr>
        <w:t xml:space="preserve"> detailed onto a stick- figure body.</w:t>
      </w:r>
    </w:p>
    <w:p w14:paraId="7C027109" w14:textId="77777777" w:rsidR="00004D3D" w:rsidRPr="008F431D" w:rsidRDefault="00004D3D" w:rsidP="008F431D">
      <w:pPr>
        <w:pStyle w:val="NormalWeb"/>
        <w:spacing w:after="0" w:line="360" w:lineRule="auto"/>
        <w:rPr>
          <w:rFonts w:ascii="Arial" w:hAnsi="Arial" w:cs="Arial"/>
        </w:rPr>
      </w:pPr>
    </w:p>
    <w:p w14:paraId="0A984512" w14:textId="77777777" w:rsidR="00004D3D" w:rsidRPr="008F431D" w:rsidRDefault="00004D3D" w:rsidP="008F431D">
      <w:pPr>
        <w:pStyle w:val="NormalWeb"/>
        <w:spacing w:after="0" w:line="360" w:lineRule="auto"/>
        <w:rPr>
          <w:rFonts w:ascii="Arial" w:hAnsi="Arial" w:cs="Arial"/>
        </w:rPr>
      </w:pPr>
    </w:p>
    <w:p w14:paraId="70120894" w14:textId="77777777" w:rsidR="00004D3D" w:rsidRPr="008F431D" w:rsidRDefault="00004D3D" w:rsidP="008F431D">
      <w:pPr>
        <w:pStyle w:val="NormalWeb"/>
        <w:spacing w:after="0" w:line="360" w:lineRule="auto"/>
        <w:rPr>
          <w:rFonts w:ascii="Arial" w:hAnsi="Arial" w:cs="Arial"/>
        </w:rPr>
      </w:pPr>
    </w:p>
    <w:p w14:paraId="520BBEDF" w14:textId="77777777" w:rsidR="00004D3D" w:rsidRPr="008F431D" w:rsidRDefault="00004D3D" w:rsidP="008F431D">
      <w:pPr>
        <w:pStyle w:val="NormalWeb"/>
        <w:spacing w:after="0" w:line="360" w:lineRule="auto"/>
        <w:rPr>
          <w:rFonts w:ascii="Arial" w:hAnsi="Arial" w:cs="Arial"/>
        </w:rPr>
      </w:pPr>
    </w:p>
    <w:p w14:paraId="324496DA" w14:textId="51AA73FB" w:rsidR="00004D3D" w:rsidRPr="008F431D" w:rsidRDefault="00004D3D"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85888" behindDoc="0" locked="0" layoutInCell="1" allowOverlap="1" wp14:anchorId="74378D05" wp14:editId="0FE3A470">
            <wp:simplePos x="0" y="0"/>
            <wp:positionH relativeFrom="column">
              <wp:posOffset>708660</wp:posOffset>
            </wp:positionH>
            <wp:positionV relativeFrom="paragraph">
              <wp:posOffset>-609600</wp:posOffset>
            </wp:positionV>
            <wp:extent cx="4818380" cy="6938010"/>
            <wp:effectExtent l="0" t="5715" r="1905" b="1905"/>
            <wp:wrapTopAndBottom/>
            <wp:docPr id="664498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98468" name="Picture 664498468"/>
                    <pic:cNvPicPr/>
                  </pic:nvPicPr>
                  <pic:blipFill rotWithShape="1">
                    <a:blip r:embed="rId16" cstate="print">
                      <a:extLst>
                        <a:ext uri="{28A0092B-C50C-407E-A947-70E740481C1C}">
                          <a14:useLocalDpi xmlns:a14="http://schemas.microsoft.com/office/drawing/2010/main" val="0"/>
                        </a:ext>
                      </a:extLst>
                    </a:blip>
                    <a:srcRect l="15335" t="7249" r="6983" b="8868"/>
                    <a:stretch>
                      <a:fillRect/>
                    </a:stretch>
                  </pic:blipFill>
                  <pic:spPr bwMode="auto">
                    <a:xfrm rot="16200000">
                      <a:off x="0" y="0"/>
                      <a:ext cx="4818380" cy="693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987E7" w14:textId="77777777" w:rsidR="008611EC" w:rsidRPr="008F431D" w:rsidRDefault="008611EC" w:rsidP="008F431D">
      <w:pPr>
        <w:pStyle w:val="NormalWeb"/>
        <w:spacing w:after="0" w:line="360" w:lineRule="auto"/>
        <w:rPr>
          <w:rFonts w:ascii="Arial" w:hAnsi="Arial" w:cs="Arial"/>
        </w:rPr>
      </w:pPr>
    </w:p>
    <w:p w14:paraId="0BBFC626" w14:textId="751C260B" w:rsidR="00472AD4" w:rsidRPr="00722821" w:rsidRDefault="00A72781" w:rsidP="00E42FA0">
      <w:pPr>
        <w:pStyle w:val="NormalWeb"/>
        <w:spacing w:after="0" w:line="360" w:lineRule="auto"/>
        <w:rPr>
          <w:rFonts w:ascii="Arial" w:hAnsi="Arial" w:cs="Arial"/>
          <w:b/>
          <w:bCs/>
        </w:rPr>
      </w:pPr>
      <w:r w:rsidRPr="008F431D">
        <w:rPr>
          <w:rFonts w:ascii="Arial" w:hAnsi="Arial" w:cs="Arial"/>
          <w:b/>
          <w:bCs/>
        </w:rPr>
        <w:t>Figure 8</w:t>
      </w:r>
      <w:r w:rsidR="00472AD4" w:rsidRPr="00722821">
        <w:rPr>
          <w:rFonts w:ascii="Arial" w:hAnsi="Arial" w:cs="Arial"/>
          <w:b/>
          <w:bCs/>
        </w:rPr>
        <w:t xml:space="preserve"> -  P</w:t>
      </w:r>
      <w:r w:rsidR="00D03B6C">
        <w:rPr>
          <w:rFonts w:ascii="Arial" w:hAnsi="Arial" w:cs="Arial"/>
          <w:b/>
          <w:bCs/>
        </w:rPr>
        <w:t>17</w:t>
      </w:r>
      <w:r w:rsidR="00472AD4" w:rsidRPr="00722821">
        <w:rPr>
          <w:rFonts w:ascii="Arial" w:hAnsi="Arial" w:cs="Arial"/>
          <w:b/>
          <w:bCs/>
        </w:rPr>
        <w:t xml:space="preserve">’s body map </w:t>
      </w:r>
    </w:p>
    <w:p w14:paraId="46D51AD3" w14:textId="5506EB17" w:rsidR="002A7F04" w:rsidRPr="008F431D" w:rsidRDefault="00472AD4" w:rsidP="008F431D">
      <w:pPr>
        <w:pStyle w:val="NormalWeb"/>
        <w:spacing w:after="0" w:line="360" w:lineRule="auto"/>
        <w:rPr>
          <w:rFonts w:ascii="Arial" w:hAnsi="Arial" w:cs="Arial"/>
          <w:b/>
          <w:bCs/>
        </w:rPr>
      </w:pPr>
      <w:r>
        <w:rPr>
          <w:rFonts w:ascii="Arial" w:hAnsi="Arial" w:cs="Arial"/>
        </w:rPr>
        <w:t>Photograph of A4</w:t>
      </w:r>
      <w:r w:rsidR="00D03B6C">
        <w:rPr>
          <w:rFonts w:ascii="Arial" w:hAnsi="Arial" w:cs="Arial"/>
        </w:rPr>
        <w:t xml:space="preserve"> landscape</w:t>
      </w:r>
      <w:r>
        <w:rPr>
          <w:rFonts w:ascii="Arial" w:hAnsi="Arial" w:cs="Arial"/>
        </w:rPr>
        <w:t xml:space="preserve"> body map. Including</w:t>
      </w:r>
      <w:r w:rsidR="00D03B6C">
        <w:rPr>
          <w:rFonts w:ascii="Arial" w:hAnsi="Arial" w:cs="Arial"/>
        </w:rPr>
        <w:t xml:space="preserve"> cent</w:t>
      </w:r>
      <w:r w:rsidR="009B21A8">
        <w:rPr>
          <w:rFonts w:ascii="Arial" w:hAnsi="Arial" w:cs="Arial"/>
        </w:rPr>
        <w:t xml:space="preserve">ral body expressing emotion of sadness with tears. </w:t>
      </w:r>
      <w:r w:rsidR="00B13F4B">
        <w:rPr>
          <w:rFonts w:ascii="Arial" w:hAnsi="Arial" w:cs="Arial"/>
        </w:rPr>
        <w:t>Pen d</w:t>
      </w:r>
      <w:r w:rsidR="009B21A8">
        <w:rPr>
          <w:rFonts w:ascii="Arial" w:hAnsi="Arial" w:cs="Arial"/>
        </w:rPr>
        <w:t>rawing</w:t>
      </w:r>
      <w:r w:rsidR="00B13F4B">
        <w:rPr>
          <w:rFonts w:ascii="Arial" w:hAnsi="Arial" w:cs="Arial"/>
        </w:rPr>
        <w:t>s</w:t>
      </w:r>
      <w:r w:rsidR="009B21A8">
        <w:rPr>
          <w:rFonts w:ascii="Arial" w:hAnsi="Arial" w:cs="Arial"/>
        </w:rPr>
        <w:t xml:space="preserve"> of flowers, the hospital, people around them</w:t>
      </w:r>
      <w:r w:rsidR="00B13F4B">
        <w:rPr>
          <w:rFonts w:ascii="Arial" w:hAnsi="Arial" w:cs="Arial"/>
        </w:rPr>
        <w:t>. Label</w:t>
      </w:r>
      <w:r w:rsidR="00B63178">
        <w:rPr>
          <w:rFonts w:ascii="Arial" w:hAnsi="Arial" w:cs="Arial"/>
        </w:rPr>
        <w:t>s including</w:t>
      </w:r>
      <w:r w:rsidR="00B13F4B">
        <w:rPr>
          <w:rFonts w:ascii="Arial" w:hAnsi="Arial" w:cs="Arial"/>
        </w:rPr>
        <w:t xml:space="preserve"> “trapped”, “</w:t>
      </w:r>
      <w:r w:rsidR="00B63178">
        <w:rPr>
          <w:rFonts w:ascii="Arial" w:hAnsi="Arial" w:cs="Arial"/>
        </w:rPr>
        <w:t>F</w:t>
      </w:r>
      <w:r w:rsidR="00B13F4B">
        <w:rPr>
          <w:rFonts w:ascii="Arial" w:hAnsi="Arial" w:cs="Arial"/>
        </w:rPr>
        <w:t xml:space="preserve">at” and “Helpless”. </w:t>
      </w:r>
    </w:p>
    <w:p w14:paraId="6DDC7B73" w14:textId="77777777" w:rsidR="002A7F04" w:rsidRPr="008F431D" w:rsidRDefault="002A7F04" w:rsidP="008F431D">
      <w:pPr>
        <w:pStyle w:val="NormalWeb"/>
        <w:spacing w:after="0" w:line="360" w:lineRule="auto"/>
        <w:rPr>
          <w:rFonts w:ascii="Arial" w:hAnsi="Arial" w:cs="Arial"/>
        </w:rPr>
      </w:pPr>
    </w:p>
    <w:p w14:paraId="3C6618C3" w14:textId="77777777" w:rsidR="002A7F04" w:rsidRPr="008F431D" w:rsidRDefault="002A7F04" w:rsidP="008F431D">
      <w:pPr>
        <w:pStyle w:val="NormalWeb"/>
        <w:spacing w:after="0" w:line="360" w:lineRule="auto"/>
        <w:rPr>
          <w:rFonts w:ascii="Arial" w:hAnsi="Arial" w:cs="Arial"/>
        </w:rPr>
      </w:pPr>
    </w:p>
    <w:p w14:paraId="6D74D5F0" w14:textId="77777777" w:rsidR="002A7F04" w:rsidRPr="008F431D" w:rsidRDefault="002A7F04" w:rsidP="008F431D">
      <w:pPr>
        <w:pStyle w:val="NormalWeb"/>
        <w:spacing w:after="0" w:line="360" w:lineRule="auto"/>
        <w:rPr>
          <w:rFonts w:ascii="Arial" w:hAnsi="Arial" w:cs="Arial"/>
        </w:rPr>
      </w:pPr>
    </w:p>
    <w:p w14:paraId="6C875545" w14:textId="1A9D6319" w:rsidR="002A7F04" w:rsidRPr="008F431D" w:rsidRDefault="00B63178" w:rsidP="008F431D">
      <w:pPr>
        <w:pStyle w:val="NormalWeb"/>
        <w:spacing w:after="0" w:line="360" w:lineRule="auto"/>
        <w:rPr>
          <w:rFonts w:ascii="Arial" w:hAnsi="Arial" w:cs="Arial"/>
        </w:rPr>
      </w:pPr>
      <w:r w:rsidRPr="008F431D">
        <w:rPr>
          <w:rFonts w:ascii="Arial" w:hAnsi="Arial" w:cs="Arial"/>
          <w:noProof/>
        </w:rPr>
        <w:lastRenderedPageBreak/>
        <w:drawing>
          <wp:anchor distT="0" distB="0" distL="114300" distR="114300" simplePos="0" relativeHeight="251689984" behindDoc="0" locked="0" layoutInCell="1" allowOverlap="1" wp14:anchorId="54336BF1" wp14:editId="104509E3">
            <wp:simplePos x="0" y="0"/>
            <wp:positionH relativeFrom="column">
              <wp:posOffset>642802</wp:posOffset>
            </wp:positionH>
            <wp:positionV relativeFrom="paragraph">
              <wp:posOffset>389890</wp:posOffset>
            </wp:positionV>
            <wp:extent cx="4892040" cy="6789420"/>
            <wp:effectExtent l="0" t="0" r="0" b="5080"/>
            <wp:wrapTopAndBottom/>
            <wp:docPr id="1680432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2897" name="Picture 1680432897"/>
                    <pic:cNvPicPr/>
                  </pic:nvPicPr>
                  <pic:blipFill rotWithShape="1">
                    <a:blip r:embed="rId17" cstate="print">
                      <a:extLst>
                        <a:ext uri="{28A0092B-C50C-407E-A947-70E740481C1C}">
                          <a14:useLocalDpi xmlns:a14="http://schemas.microsoft.com/office/drawing/2010/main" val="0"/>
                        </a:ext>
                      </a:extLst>
                    </a:blip>
                    <a:srcRect l="9344" t="1275" r="4746" b="5995"/>
                    <a:stretch>
                      <a:fillRect/>
                    </a:stretch>
                  </pic:blipFill>
                  <pic:spPr bwMode="auto">
                    <a:xfrm>
                      <a:off x="0" y="0"/>
                      <a:ext cx="4892040" cy="678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7D8DD" w14:textId="59646669" w:rsidR="002A7F04" w:rsidRPr="008F431D" w:rsidRDefault="002A7F04" w:rsidP="008F431D">
      <w:pPr>
        <w:pStyle w:val="NormalWeb"/>
        <w:spacing w:after="0" w:line="360" w:lineRule="auto"/>
        <w:rPr>
          <w:rFonts w:ascii="Arial" w:hAnsi="Arial" w:cs="Arial"/>
        </w:rPr>
      </w:pPr>
    </w:p>
    <w:p w14:paraId="55AE84C0" w14:textId="487A6676" w:rsidR="00B63178" w:rsidRPr="00722821" w:rsidRDefault="00A72781" w:rsidP="00E42FA0">
      <w:pPr>
        <w:pStyle w:val="NormalWeb"/>
        <w:spacing w:after="0" w:line="360" w:lineRule="auto"/>
        <w:rPr>
          <w:rFonts w:ascii="Arial" w:hAnsi="Arial" w:cs="Arial"/>
          <w:b/>
          <w:bCs/>
        </w:rPr>
      </w:pPr>
      <w:r w:rsidRPr="008F431D">
        <w:rPr>
          <w:rFonts w:ascii="Arial" w:hAnsi="Arial" w:cs="Arial"/>
          <w:b/>
          <w:bCs/>
        </w:rPr>
        <w:t>Figure 9</w:t>
      </w:r>
      <w:r w:rsidR="00B63178" w:rsidRPr="00722821">
        <w:rPr>
          <w:rFonts w:ascii="Arial" w:hAnsi="Arial" w:cs="Arial"/>
          <w:b/>
          <w:bCs/>
        </w:rPr>
        <w:t xml:space="preserve"> -  P2</w:t>
      </w:r>
      <w:r w:rsidR="007C118B">
        <w:rPr>
          <w:rFonts w:ascii="Arial" w:hAnsi="Arial" w:cs="Arial"/>
          <w:b/>
          <w:bCs/>
        </w:rPr>
        <w:t>1</w:t>
      </w:r>
      <w:r w:rsidR="00B63178" w:rsidRPr="00722821">
        <w:rPr>
          <w:rFonts w:ascii="Arial" w:hAnsi="Arial" w:cs="Arial"/>
          <w:b/>
          <w:bCs/>
        </w:rPr>
        <w:t xml:space="preserve">’s body map </w:t>
      </w:r>
    </w:p>
    <w:p w14:paraId="42DC3DEA" w14:textId="0CD5040E" w:rsidR="002A7F04" w:rsidRPr="008F431D" w:rsidRDefault="00B63178" w:rsidP="008F431D">
      <w:pPr>
        <w:pStyle w:val="NormalWeb"/>
        <w:spacing w:after="0" w:line="360" w:lineRule="auto"/>
        <w:rPr>
          <w:rFonts w:ascii="Arial" w:hAnsi="Arial" w:cs="Arial"/>
          <w:b/>
          <w:bCs/>
        </w:rPr>
      </w:pPr>
      <w:r>
        <w:rPr>
          <w:rFonts w:ascii="Arial" w:hAnsi="Arial" w:cs="Arial"/>
        </w:rPr>
        <w:t xml:space="preserve">Photograph of A4 </w:t>
      </w:r>
      <w:r w:rsidR="007C118B">
        <w:rPr>
          <w:rFonts w:ascii="Arial" w:hAnsi="Arial" w:cs="Arial"/>
        </w:rPr>
        <w:t xml:space="preserve">portrait </w:t>
      </w:r>
      <w:r>
        <w:rPr>
          <w:rFonts w:ascii="Arial" w:hAnsi="Arial" w:cs="Arial"/>
        </w:rPr>
        <w:t>body map. Including</w:t>
      </w:r>
      <w:r w:rsidR="007C118B">
        <w:rPr>
          <w:rFonts w:ascii="Arial" w:hAnsi="Arial" w:cs="Arial"/>
        </w:rPr>
        <w:t xml:space="preserve"> painted symbols</w:t>
      </w:r>
      <w:r w:rsidR="008F4DE9">
        <w:rPr>
          <w:rFonts w:ascii="Arial" w:hAnsi="Arial" w:cs="Arial"/>
        </w:rPr>
        <w:t xml:space="preserve">: ying and yang motif, the ocean, a tropical tree, </w:t>
      </w:r>
      <w:r w:rsidR="00E2413E">
        <w:rPr>
          <w:rFonts w:ascii="Arial" w:hAnsi="Arial" w:cs="Arial"/>
        </w:rPr>
        <w:t>a heart, a pencil swirl</w:t>
      </w:r>
      <w:r w:rsidR="007A6076">
        <w:rPr>
          <w:rFonts w:ascii="Arial" w:hAnsi="Arial" w:cs="Arial"/>
        </w:rPr>
        <w:t xml:space="preserve"> and</w:t>
      </w:r>
      <w:r w:rsidR="00514347">
        <w:rPr>
          <w:rFonts w:ascii="Arial" w:hAnsi="Arial" w:cs="Arial"/>
        </w:rPr>
        <w:t xml:space="preserve"> the letter “N”</w:t>
      </w:r>
      <w:r w:rsidR="00E2413E">
        <w:rPr>
          <w:rFonts w:ascii="Arial" w:hAnsi="Arial" w:cs="Arial"/>
        </w:rPr>
        <w:t xml:space="preserve">. Includes </w:t>
      </w:r>
      <w:r w:rsidR="00016D9C">
        <w:rPr>
          <w:rFonts w:ascii="Arial" w:hAnsi="Arial" w:cs="Arial"/>
        </w:rPr>
        <w:t xml:space="preserve">words such as: “FREE HEAL(T)H” “LOVE </w:t>
      </w:r>
      <w:r w:rsidR="00514347">
        <w:rPr>
          <w:rFonts w:ascii="Arial" w:hAnsi="Arial" w:cs="Arial"/>
        </w:rPr>
        <w:t>MAORI” “TANGATA WHENUA”</w:t>
      </w:r>
      <w:r w:rsidR="0032501D">
        <w:rPr>
          <w:rFonts w:ascii="Arial" w:hAnsi="Arial" w:cs="Arial"/>
        </w:rPr>
        <w:t xml:space="preserve"> – meaning “people of the land”</w:t>
      </w:r>
      <w:r w:rsidR="007A6076">
        <w:rPr>
          <w:rFonts w:ascii="Arial" w:hAnsi="Arial" w:cs="Arial"/>
        </w:rPr>
        <w:t>.</w:t>
      </w:r>
    </w:p>
    <w:p w14:paraId="35658510" w14:textId="6D36BCB1" w:rsidR="002A7F04" w:rsidRPr="008F431D" w:rsidRDefault="002A7F04" w:rsidP="008F431D">
      <w:pPr>
        <w:pStyle w:val="NormalWeb"/>
        <w:spacing w:after="0" w:line="360" w:lineRule="auto"/>
        <w:rPr>
          <w:rFonts w:ascii="Arial" w:hAnsi="Arial" w:cs="Arial"/>
        </w:rPr>
      </w:pPr>
    </w:p>
    <w:p w14:paraId="44F2268E" w14:textId="52EBC698" w:rsidR="00A72781" w:rsidRPr="008F431D" w:rsidRDefault="00A72781" w:rsidP="008F431D">
      <w:pPr>
        <w:pStyle w:val="NormalWeb"/>
        <w:spacing w:after="0" w:line="360" w:lineRule="auto"/>
        <w:rPr>
          <w:rFonts w:ascii="Arial" w:hAnsi="Arial" w:cs="Arial"/>
        </w:rPr>
      </w:pPr>
    </w:p>
    <w:p w14:paraId="069C32F2" w14:textId="3D597960" w:rsidR="00564396" w:rsidRPr="008F431D" w:rsidRDefault="00742E54" w:rsidP="008F431D">
      <w:pPr>
        <w:pStyle w:val="NormalWeb"/>
        <w:spacing w:after="0" w:line="360" w:lineRule="auto"/>
        <w:rPr>
          <w:rFonts w:ascii="Arial" w:hAnsi="Arial" w:cs="Arial"/>
        </w:rPr>
      </w:pPr>
      <w:r w:rsidRPr="008F431D">
        <w:rPr>
          <w:rFonts w:ascii="Arial" w:hAnsi="Arial" w:cs="Arial"/>
          <w:noProof/>
        </w:rPr>
        <w:drawing>
          <wp:anchor distT="0" distB="0" distL="114300" distR="114300" simplePos="0" relativeHeight="251687936" behindDoc="0" locked="0" layoutInCell="1" allowOverlap="1" wp14:anchorId="4C215D29" wp14:editId="229D906D">
            <wp:simplePos x="0" y="0"/>
            <wp:positionH relativeFrom="column">
              <wp:posOffset>400050</wp:posOffset>
            </wp:positionH>
            <wp:positionV relativeFrom="paragraph">
              <wp:posOffset>119381</wp:posOffset>
            </wp:positionV>
            <wp:extent cx="4709160" cy="6560820"/>
            <wp:effectExtent l="0" t="0" r="2540" b="5080"/>
            <wp:wrapSquare wrapText="bothSides"/>
            <wp:docPr id="36574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4685" name="Picture 36574685"/>
                    <pic:cNvPicPr/>
                  </pic:nvPicPr>
                  <pic:blipFill rotWithShape="1">
                    <a:blip r:embed="rId18" cstate="print">
                      <a:extLst>
                        <a:ext uri="{28A0092B-C50C-407E-A947-70E740481C1C}">
                          <a14:useLocalDpi xmlns:a14="http://schemas.microsoft.com/office/drawing/2010/main" val="0"/>
                        </a:ext>
                      </a:extLst>
                    </a:blip>
                    <a:srcRect l="7535" t="6845" r="10777" b="7739"/>
                    <a:stretch>
                      <a:fillRect/>
                    </a:stretch>
                  </pic:blipFill>
                  <pic:spPr bwMode="auto">
                    <a:xfrm>
                      <a:off x="0" y="0"/>
                      <a:ext cx="4709160" cy="656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1D591" w14:textId="09AACA85" w:rsidR="00564396" w:rsidRPr="008F431D" w:rsidRDefault="00564396" w:rsidP="008F431D">
      <w:pPr>
        <w:pStyle w:val="NormalWeb"/>
        <w:spacing w:after="0" w:line="360" w:lineRule="auto"/>
        <w:rPr>
          <w:rFonts w:ascii="Arial" w:hAnsi="Arial" w:cs="Arial"/>
        </w:rPr>
      </w:pPr>
    </w:p>
    <w:p w14:paraId="7583946A" w14:textId="0BE68A9E" w:rsidR="00564396" w:rsidRPr="008F431D" w:rsidRDefault="00564396" w:rsidP="008F431D">
      <w:pPr>
        <w:pStyle w:val="NormalWeb"/>
        <w:spacing w:after="0" w:line="360" w:lineRule="auto"/>
        <w:rPr>
          <w:rFonts w:ascii="Arial" w:hAnsi="Arial" w:cs="Arial"/>
        </w:rPr>
      </w:pPr>
    </w:p>
    <w:p w14:paraId="11CE30FD" w14:textId="6D003E0D" w:rsidR="00564396" w:rsidRPr="008F431D" w:rsidRDefault="00564396" w:rsidP="008F431D">
      <w:pPr>
        <w:pStyle w:val="NormalWeb"/>
        <w:spacing w:after="0" w:line="360" w:lineRule="auto"/>
        <w:rPr>
          <w:rFonts w:ascii="Arial" w:hAnsi="Arial" w:cs="Arial"/>
        </w:rPr>
      </w:pPr>
    </w:p>
    <w:p w14:paraId="6BD513FF" w14:textId="6A04C746" w:rsidR="001E4257" w:rsidRPr="008F431D" w:rsidRDefault="001E4257" w:rsidP="008F431D">
      <w:pPr>
        <w:pStyle w:val="NormalWeb"/>
        <w:spacing w:after="0" w:line="360" w:lineRule="auto"/>
        <w:rPr>
          <w:rFonts w:ascii="Arial" w:hAnsi="Arial" w:cs="Arial"/>
          <w:b/>
          <w:bCs/>
        </w:rPr>
      </w:pPr>
    </w:p>
    <w:p w14:paraId="39BD59B5" w14:textId="03B3F8C7" w:rsidR="001E4257" w:rsidRPr="008F431D" w:rsidRDefault="001E4257" w:rsidP="008F431D">
      <w:pPr>
        <w:pStyle w:val="NormalWeb"/>
        <w:spacing w:after="0" w:line="360" w:lineRule="auto"/>
        <w:rPr>
          <w:rFonts w:ascii="Arial" w:hAnsi="Arial" w:cs="Arial"/>
          <w:b/>
          <w:bCs/>
        </w:rPr>
      </w:pPr>
    </w:p>
    <w:p w14:paraId="6B197BC4" w14:textId="0CF4C872" w:rsidR="001E4257" w:rsidRPr="008F431D" w:rsidRDefault="001E4257" w:rsidP="008F431D">
      <w:pPr>
        <w:pStyle w:val="NormalWeb"/>
        <w:spacing w:after="0" w:line="360" w:lineRule="auto"/>
        <w:rPr>
          <w:rFonts w:ascii="Arial" w:hAnsi="Arial" w:cs="Arial"/>
          <w:b/>
          <w:bCs/>
        </w:rPr>
      </w:pPr>
    </w:p>
    <w:p w14:paraId="6B2FCE35" w14:textId="0AE8317A" w:rsidR="001E4257" w:rsidRPr="008F431D" w:rsidRDefault="001E4257" w:rsidP="008F431D">
      <w:pPr>
        <w:pStyle w:val="NormalWeb"/>
        <w:spacing w:after="0" w:line="360" w:lineRule="auto"/>
        <w:rPr>
          <w:rFonts w:ascii="Arial" w:hAnsi="Arial" w:cs="Arial"/>
          <w:b/>
          <w:bCs/>
        </w:rPr>
      </w:pPr>
    </w:p>
    <w:p w14:paraId="302AA731" w14:textId="77777777" w:rsidR="001E4257" w:rsidRPr="008F431D" w:rsidRDefault="001E4257" w:rsidP="008F431D">
      <w:pPr>
        <w:pStyle w:val="NormalWeb"/>
        <w:spacing w:after="0" w:line="360" w:lineRule="auto"/>
        <w:rPr>
          <w:rFonts w:ascii="Arial" w:hAnsi="Arial" w:cs="Arial"/>
          <w:b/>
          <w:bCs/>
        </w:rPr>
      </w:pPr>
    </w:p>
    <w:p w14:paraId="542B238F" w14:textId="77777777" w:rsidR="001E4257" w:rsidRPr="008F431D" w:rsidRDefault="001E4257" w:rsidP="008F431D">
      <w:pPr>
        <w:pStyle w:val="NormalWeb"/>
        <w:spacing w:after="0" w:line="360" w:lineRule="auto"/>
        <w:rPr>
          <w:rFonts w:ascii="Arial" w:hAnsi="Arial" w:cs="Arial"/>
          <w:b/>
          <w:bCs/>
        </w:rPr>
      </w:pPr>
    </w:p>
    <w:p w14:paraId="1796ABCD" w14:textId="77777777" w:rsidR="001E4257" w:rsidRPr="008F431D" w:rsidRDefault="001E4257" w:rsidP="008F431D">
      <w:pPr>
        <w:pStyle w:val="NormalWeb"/>
        <w:spacing w:after="0" w:line="360" w:lineRule="auto"/>
        <w:rPr>
          <w:rFonts w:ascii="Arial" w:hAnsi="Arial" w:cs="Arial"/>
          <w:b/>
          <w:bCs/>
        </w:rPr>
      </w:pPr>
    </w:p>
    <w:p w14:paraId="43BD4E6E" w14:textId="77777777" w:rsidR="001E4257" w:rsidRPr="008F431D" w:rsidRDefault="001E4257" w:rsidP="008F431D">
      <w:pPr>
        <w:pStyle w:val="NormalWeb"/>
        <w:spacing w:after="0" w:line="360" w:lineRule="auto"/>
        <w:rPr>
          <w:rFonts w:ascii="Arial" w:hAnsi="Arial" w:cs="Arial"/>
          <w:b/>
          <w:bCs/>
        </w:rPr>
      </w:pPr>
    </w:p>
    <w:p w14:paraId="743962AD" w14:textId="77777777" w:rsidR="001E4257" w:rsidRPr="008F431D" w:rsidRDefault="001E4257" w:rsidP="008F431D">
      <w:pPr>
        <w:pStyle w:val="NormalWeb"/>
        <w:spacing w:after="0" w:line="360" w:lineRule="auto"/>
        <w:rPr>
          <w:rFonts w:ascii="Arial" w:hAnsi="Arial" w:cs="Arial"/>
          <w:b/>
          <w:bCs/>
        </w:rPr>
      </w:pPr>
    </w:p>
    <w:p w14:paraId="799568D0" w14:textId="77777777" w:rsidR="001E4257" w:rsidRPr="008F431D" w:rsidRDefault="001E4257" w:rsidP="008F431D">
      <w:pPr>
        <w:pStyle w:val="NormalWeb"/>
        <w:spacing w:after="0" w:line="360" w:lineRule="auto"/>
        <w:rPr>
          <w:rFonts w:ascii="Arial" w:hAnsi="Arial" w:cs="Arial"/>
          <w:b/>
          <w:bCs/>
        </w:rPr>
      </w:pPr>
    </w:p>
    <w:p w14:paraId="65F90900" w14:textId="77777777" w:rsidR="001E4257" w:rsidRPr="008F431D" w:rsidRDefault="001E4257" w:rsidP="008F431D">
      <w:pPr>
        <w:pStyle w:val="NormalWeb"/>
        <w:spacing w:after="0" w:line="360" w:lineRule="auto"/>
        <w:rPr>
          <w:rFonts w:ascii="Arial" w:hAnsi="Arial" w:cs="Arial"/>
          <w:b/>
          <w:bCs/>
        </w:rPr>
      </w:pPr>
    </w:p>
    <w:p w14:paraId="54E42ECB" w14:textId="77777777" w:rsidR="001E4257" w:rsidRPr="008F431D" w:rsidRDefault="001E4257" w:rsidP="008F431D">
      <w:pPr>
        <w:pStyle w:val="NormalWeb"/>
        <w:spacing w:after="0" w:line="360" w:lineRule="auto"/>
        <w:rPr>
          <w:rFonts w:ascii="Arial" w:hAnsi="Arial" w:cs="Arial"/>
          <w:b/>
          <w:bCs/>
        </w:rPr>
      </w:pPr>
    </w:p>
    <w:p w14:paraId="710B26A6" w14:textId="4B813947" w:rsidR="00A72781" w:rsidRDefault="00A72781" w:rsidP="008F431D">
      <w:pPr>
        <w:pStyle w:val="NormalWeb"/>
        <w:spacing w:after="0" w:line="360" w:lineRule="auto"/>
        <w:rPr>
          <w:rFonts w:ascii="Arial" w:hAnsi="Arial" w:cs="Arial"/>
          <w:b/>
          <w:bCs/>
        </w:rPr>
      </w:pPr>
      <w:r w:rsidRPr="008F431D">
        <w:rPr>
          <w:rFonts w:ascii="Arial" w:hAnsi="Arial" w:cs="Arial"/>
          <w:b/>
          <w:bCs/>
        </w:rPr>
        <w:t>Figure 10</w:t>
      </w:r>
      <w:r w:rsidR="0032501D">
        <w:rPr>
          <w:rFonts w:ascii="Arial" w:hAnsi="Arial" w:cs="Arial"/>
          <w:b/>
          <w:bCs/>
        </w:rPr>
        <w:t xml:space="preserve"> </w:t>
      </w:r>
      <w:r w:rsidR="000D4518">
        <w:rPr>
          <w:rFonts w:ascii="Arial" w:hAnsi="Arial" w:cs="Arial"/>
          <w:b/>
          <w:bCs/>
        </w:rPr>
        <w:t>–</w:t>
      </w:r>
      <w:r w:rsidR="0032501D">
        <w:rPr>
          <w:rFonts w:ascii="Arial" w:hAnsi="Arial" w:cs="Arial"/>
          <w:b/>
          <w:bCs/>
        </w:rPr>
        <w:t xml:space="preserve"> Researcher</w:t>
      </w:r>
      <w:r w:rsidR="000D4518">
        <w:rPr>
          <w:rFonts w:ascii="Arial" w:hAnsi="Arial" w:cs="Arial"/>
          <w:b/>
          <w:bCs/>
        </w:rPr>
        <w:t>’s body map</w:t>
      </w:r>
      <w:r w:rsidR="001B6AC0">
        <w:rPr>
          <w:rFonts w:ascii="Arial" w:hAnsi="Arial" w:cs="Arial"/>
          <w:b/>
          <w:bCs/>
        </w:rPr>
        <w:t xml:space="preserve"> </w:t>
      </w:r>
    </w:p>
    <w:p w14:paraId="08D0DC5F" w14:textId="576CE221" w:rsidR="0076012D" w:rsidRPr="007D406C" w:rsidRDefault="001B6AC0" w:rsidP="008F431D">
      <w:pPr>
        <w:pStyle w:val="NormalWeb"/>
        <w:spacing w:after="0" w:line="360" w:lineRule="auto"/>
        <w:rPr>
          <w:rFonts w:ascii="Arial" w:hAnsi="Arial" w:cs="Arial"/>
        </w:rPr>
      </w:pPr>
      <w:r>
        <w:rPr>
          <w:rFonts w:ascii="Arial" w:hAnsi="Arial" w:cs="Arial"/>
        </w:rPr>
        <w:t xml:space="preserve">Photograph of A4 portrait body map. </w:t>
      </w:r>
      <w:r w:rsidR="000D4518">
        <w:rPr>
          <w:rFonts w:ascii="Arial" w:hAnsi="Arial" w:cs="Arial"/>
        </w:rPr>
        <w:t>My own</w:t>
      </w:r>
      <w:r>
        <w:rPr>
          <w:rFonts w:ascii="Arial" w:hAnsi="Arial" w:cs="Arial"/>
        </w:rPr>
        <w:t xml:space="preserve"> painted body map</w:t>
      </w:r>
      <w:r w:rsidR="003F38E8">
        <w:rPr>
          <w:rFonts w:ascii="Arial" w:hAnsi="Arial" w:cs="Arial"/>
        </w:rPr>
        <w:t xml:space="preserve"> made at the same time as the participants. Includes symbols </w:t>
      </w:r>
      <w:r w:rsidR="00C279C0">
        <w:rPr>
          <w:rFonts w:ascii="Arial" w:hAnsi="Arial" w:cs="Arial"/>
        </w:rPr>
        <w:t>such as</w:t>
      </w:r>
      <w:r w:rsidR="003742CC">
        <w:rPr>
          <w:rFonts w:ascii="Arial" w:hAnsi="Arial" w:cs="Arial"/>
        </w:rPr>
        <w:t xml:space="preserve">: </w:t>
      </w:r>
      <w:r w:rsidR="00C279C0">
        <w:rPr>
          <w:rFonts w:ascii="Arial" w:hAnsi="Arial" w:cs="Arial"/>
        </w:rPr>
        <w:t>palm trees, music notes, love heart in a house, two other people</w:t>
      </w:r>
      <w:r w:rsidR="003742CC">
        <w:rPr>
          <w:rFonts w:ascii="Arial" w:hAnsi="Arial" w:cs="Arial"/>
        </w:rPr>
        <w:t>, the sun, a cake, ballet shoes. Words used “</w:t>
      </w:r>
      <w:r w:rsidR="007D406C">
        <w:rPr>
          <w:rFonts w:ascii="Arial" w:hAnsi="Arial" w:cs="Arial"/>
        </w:rPr>
        <w:t>EDUCATION</w:t>
      </w:r>
      <w:r w:rsidR="003742CC">
        <w:rPr>
          <w:rFonts w:ascii="Arial" w:hAnsi="Arial" w:cs="Arial"/>
        </w:rPr>
        <w:t>”, “</w:t>
      </w:r>
      <w:r w:rsidR="007D406C">
        <w:rPr>
          <w:rFonts w:ascii="Arial" w:hAnsi="Arial" w:cs="Arial"/>
        </w:rPr>
        <w:t>UNDERSTANDING</w:t>
      </w:r>
      <w:r w:rsidR="003742CC">
        <w:rPr>
          <w:rFonts w:ascii="Arial" w:hAnsi="Arial" w:cs="Arial"/>
        </w:rPr>
        <w:t>” and “</w:t>
      </w:r>
      <w:r w:rsidR="007D406C">
        <w:rPr>
          <w:rFonts w:ascii="Arial" w:hAnsi="Arial" w:cs="Arial"/>
        </w:rPr>
        <w:t>EDUCATION</w:t>
      </w:r>
      <w:r w:rsidR="003742CC">
        <w:rPr>
          <w:rFonts w:ascii="Arial" w:hAnsi="Arial" w:cs="Arial"/>
        </w:rPr>
        <w:t>”.</w:t>
      </w:r>
    </w:p>
    <w:p w14:paraId="348839F9" w14:textId="13A0640C" w:rsidR="0076012D" w:rsidRPr="008F431D" w:rsidRDefault="003230E6" w:rsidP="008F431D">
      <w:pPr>
        <w:pStyle w:val="NormalWeb"/>
        <w:spacing w:after="0" w:line="360" w:lineRule="auto"/>
        <w:rPr>
          <w:rFonts w:ascii="Arial" w:hAnsi="Arial" w:cs="Arial"/>
          <w:b/>
          <w:bCs/>
        </w:rPr>
      </w:pPr>
      <w:r>
        <w:rPr>
          <w:rFonts w:ascii="Arial" w:hAnsi="Arial" w:cs="Arial"/>
          <w:b/>
          <w:bCs/>
          <w:noProof/>
          <w14:ligatures w14:val="standardContextual"/>
        </w:rPr>
        <w:lastRenderedPageBreak/>
        <w:drawing>
          <wp:anchor distT="0" distB="0" distL="114300" distR="114300" simplePos="0" relativeHeight="251693056" behindDoc="0" locked="0" layoutInCell="1" allowOverlap="1" wp14:anchorId="0AC8E0B0" wp14:editId="15A0F758">
            <wp:simplePos x="0" y="0"/>
            <wp:positionH relativeFrom="column">
              <wp:posOffset>756474</wp:posOffset>
            </wp:positionH>
            <wp:positionV relativeFrom="paragraph">
              <wp:posOffset>0</wp:posOffset>
            </wp:positionV>
            <wp:extent cx="4328606" cy="7670800"/>
            <wp:effectExtent l="0" t="0" r="2540" b="0"/>
            <wp:wrapTopAndBottom/>
            <wp:docPr id="16272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5110" name="Picture 162725110"/>
                    <pic:cNvPicPr/>
                  </pic:nvPicPr>
                  <pic:blipFill>
                    <a:blip r:embed="rId19">
                      <a:extLst>
                        <a:ext uri="{28A0092B-C50C-407E-A947-70E740481C1C}">
                          <a14:useLocalDpi xmlns:a14="http://schemas.microsoft.com/office/drawing/2010/main" val="0"/>
                        </a:ext>
                      </a:extLst>
                    </a:blip>
                    <a:stretch>
                      <a:fillRect/>
                    </a:stretch>
                  </pic:blipFill>
                  <pic:spPr>
                    <a:xfrm>
                      <a:off x="0" y="0"/>
                      <a:ext cx="4329203" cy="7671857"/>
                    </a:xfrm>
                    <a:prstGeom prst="rect">
                      <a:avLst/>
                    </a:prstGeom>
                  </pic:spPr>
                </pic:pic>
              </a:graphicData>
            </a:graphic>
            <wp14:sizeRelH relativeFrom="margin">
              <wp14:pctWidth>0</wp14:pctWidth>
            </wp14:sizeRelH>
            <wp14:sizeRelV relativeFrom="margin">
              <wp14:pctHeight>0</wp14:pctHeight>
            </wp14:sizeRelV>
          </wp:anchor>
        </w:drawing>
      </w:r>
    </w:p>
    <w:p w14:paraId="11B0FD1B" w14:textId="0BA3527E" w:rsidR="0076012D" w:rsidRDefault="0076012D" w:rsidP="008F431D">
      <w:pPr>
        <w:pStyle w:val="NormalWeb"/>
        <w:spacing w:after="0" w:line="360" w:lineRule="auto"/>
        <w:rPr>
          <w:rFonts w:ascii="Arial" w:hAnsi="Arial" w:cs="Arial"/>
          <w:b/>
          <w:bCs/>
        </w:rPr>
      </w:pPr>
      <w:r w:rsidRPr="008F431D">
        <w:rPr>
          <w:rFonts w:ascii="Arial" w:hAnsi="Arial" w:cs="Arial"/>
          <w:b/>
          <w:bCs/>
        </w:rPr>
        <w:t>Figure 11 – participant profiles</w:t>
      </w:r>
    </w:p>
    <w:p w14:paraId="4F6EBC0E" w14:textId="5F0DB669" w:rsidR="00A110F7" w:rsidRDefault="00252EA4" w:rsidP="008F431D">
      <w:pPr>
        <w:pStyle w:val="NormalWeb"/>
        <w:spacing w:after="0" w:line="360" w:lineRule="auto"/>
        <w:rPr>
          <w:rFonts w:ascii="Arial" w:hAnsi="Arial" w:cs="Arial"/>
        </w:rPr>
      </w:pPr>
      <w:r>
        <w:rPr>
          <w:rFonts w:ascii="Arial" w:hAnsi="Arial" w:cs="Arial"/>
        </w:rPr>
        <w:t>Detailing the research participants in category of age, ethnicity, types of diabetes,</w:t>
      </w:r>
      <w:r w:rsidR="00952B4E">
        <w:rPr>
          <w:rFonts w:ascii="Arial" w:hAnsi="Arial" w:cs="Arial"/>
        </w:rPr>
        <w:t xml:space="preserve"> health care professional or patient, and how they participated in research.</w:t>
      </w:r>
    </w:p>
    <w:p w14:paraId="10532034" w14:textId="2FE9007A" w:rsidR="00ED57F4" w:rsidRDefault="008751A2" w:rsidP="008F431D">
      <w:pPr>
        <w:pStyle w:val="NormalWeb"/>
        <w:spacing w:after="0" w:line="360" w:lineRule="auto"/>
        <w:rPr>
          <w:rFonts w:ascii="Arial" w:hAnsi="Arial" w:cs="Arial"/>
        </w:rPr>
      </w:pPr>
      <w:r>
        <w:rPr>
          <w:rFonts w:ascii="Arial" w:hAnsi="Arial" w:cs="Arial"/>
          <w:noProof/>
          <w14:ligatures w14:val="standardContextual"/>
        </w:rPr>
        <w:lastRenderedPageBreak/>
        <w:drawing>
          <wp:anchor distT="0" distB="0" distL="114300" distR="114300" simplePos="0" relativeHeight="251694080" behindDoc="0" locked="0" layoutInCell="1" allowOverlap="1" wp14:anchorId="00EF33BC" wp14:editId="26C40D92">
            <wp:simplePos x="0" y="0"/>
            <wp:positionH relativeFrom="column">
              <wp:posOffset>230608</wp:posOffset>
            </wp:positionH>
            <wp:positionV relativeFrom="paragraph">
              <wp:posOffset>479853</wp:posOffset>
            </wp:positionV>
            <wp:extent cx="5086985" cy="6696710"/>
            <wp:effectExtent l="0" t="0" r="5715" b="0"/>
            <wp:wrapTopAndBottom/>
            <wp:docPr id="25760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01639" name="Picture 257601639"/>
                    <pic:cNvPicPr/>
                  </pic:nvPicPr>
                  <pic:blipFill rotWithShape="1">
                    <a:blip r:embed="rId20" cstate="print">
                      <a:extLst>
                        <a:ext uri="{28A0092B-C50C-407E-A947-70E740481C1C}">
                          <a14:useLocalDpi xmlns:a14="http://schemas.microsoft.com/office/drawing/2010/main" val="0"/>
                        </a:ext>
                      </a:extLst>
                    </a:blip>
                    <a:srcRect l="7997" t="5050" r="8880" b="12881"/>
                    <a:stretch>
                      <a:fillRect/>
                    </a:stretch>
                  </pic:blipFill>
                  <pic:spPr bwMode="auto">
                    <a:xfrm>
                      <a:off x="0" y="0"/>
                      <a:ext cx="5086985" cy="669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994CF" w14:textId="3EC8942B" w:rsidR="00ED57F4" w:rsidRDefault="00ED57F4" w:rsidP="008F431D">
      <w:pPr>
        <w:pStyle w:val="NormalWeb"/>
        <w:spacing w:after="0" w:line="360" w:lineRule="auto"/>
        <w:rPr>
          <w:rFonts w:ascii="Arial" w:hAnsi="Arial" w:cs="Arial"/>
        </w:rPr>
      </w:pPr>
    </w:p>
    <w:p w14:paraId="29808F59" w14:textId="0223FB3F" w:rsidR="00B44634" w:rsidRDefault="008751A2" w:rsidP="008F431D">
      <w:pPr>
        <w:pStyle w:val="NormalWeb"/>
        <w:spacing w:after="0" w:line="360" w:lineRule="auto"/>
        <w:rPr>
          <w:rFonts w:ascii="Arial" w:hAnsi="Arial" w:cs="Arial"/>
          <w:b/>
          <w:bCs/>
        </w:rPr>
      </w:pPr>
      <w:r w:rsidRPr="00B44634">
        <w:rPr>
          <w:rFonts w:ascii="Arial" w:hAnsi="Arial" w:cs="Arial"/>
          <w:b/>
          <w:bCs/>
        </w:rPr>
        <w:t xml:space="preserve">Figure 12 – Body mapping </w:t>
      </w:r>
      <w:r w:rsidR="00B44634">
        <w:rPr>
          <w:rFonts w:ascii="Arial" w:hAnsi="Arial" w:cs="Arial"/>
          <w:b/>
          <w:bCs/>
        </w:rPr>
        <w:t>itinerary</w:t>
      </w:r>
      <w:r w:rsidR="00B44634" w:rsidRPr="00B44634">
        <w:rPr>
          <w:rFonts w:ascii="Arial" w:hAnsi="Arial" w:cs="Arial"/>
          <w:b/>
          <w:bCs/>
        </w:rPr>
        <w:t xml:space="preserve"> &amp;</w:t>
      </w:r>
      <w:r w:rsidRPr="00B44634">
        <w:rPr>
          <w:rFonts w:ascii="Arial" w:hAnsi="Arial" w:cs="Arial"/>
          <w:b/>
          <w:bCs/>
        </w:rPr>
        <w:t xml:space="preserve"> questions </w:t>
      </w:r>
    </w:p>
    <w:p w14:paraId="3D0A5F9C" w14:textId="400CFC78" w:rsidR="00B44634" w:rsidRDefault="00B44634" w:rsidP="008F431D">
      <w:pPr>
        <w:pStyle w:val="NormalWeb"/>
        <w:spacing w:after="0" w:line="360" w:lineRule="auto"/>
        <w:rPr>
          <w:rFonts w:ascii="Arial" w:hAnsi="Arial" w:cs="Arial"/>
        </w:rPr>
      </w:pPr>
      <w:r w:rsidRPr="00B44634">
        <w:rPr>
          <w:rFonts w:ascii="Arial" w:hAnsi="Arial" w:cs="Arial"/>
        </w:rPr>
        <w:t xml:space="preserve">Used </w:t>
      </w:r>
      <w:r w:rsidR="0010739C">
        <w:rPr>
          <w:rFonts w:ascii="Arial" w:hAnsi="Arial" w:cs="Arial"/>
        </w:rPr>
        <w:t>during the body mapping session at the Mar</w:t>
      </w:r>
      <w:r w:rsidR="00C04FA6">
        <w:rPr>
          <w:rFonts w:ascii="Arial" w:hAnsi="Arial" w:cs="Arial"/>
        </w:rPr>
        <w:t>ae Tarawai Ponamu</w:t>
      </w:r>
      <w:r w:rsidR="00820860">
        <w:rPr>
          <w:rFonts w:ascii="Arial" w:hAnsi="Arial" w:cs="Arial"/>
        </w:rPr>
        <w:t>.</w:t>
      </w:r>
    </w:p>
    <w:p w14:paraId="6BA5C295" w14:textId="77777777" w:rsidR="00820860" w:rsidRDefault="00820860" w:rsidP="008F431D">
      <w:pPr>
        <w:pStyle w:val="NormalWeb"/>
        <w:spacing w:after="0" w:line="360" w:lineRule="auto"/>
        <w:rPr>
          <w:rFonts w:ascii="Arial" w:hAnsi="Arial" w:cs="Arial"/>
        </w:rPr>
      </w:pPr>
    </w:p>
    <w:p w14:paraId="56763F44" w14:textId="77777777" w:rsidR="00820860" w:rsidRDefault="00820860" w:rsidP="008F431D">
      <w:pPr>
        <w:pStyle w:val="NormalWeb"/>
        <w:spacing w:after="0" w:line="360" w:lineRule="auto"/>
        <w:rPr>
          <w:rFonts w:ascii="Arial" w:hAnsi="Arial" w:cs="Arial"/>
        </w:rPr>
      </w:pPr>
    </w:p>
    <w:p w14:paraId="100E8B62" w14:textId="77777777" w:rsidR="00820860" w:rsidRDefault="00820860" w:rsidP="008F431D">
      <w:pPr>
        <w:pStyle w:val="NormalWeb"/>
        <w:spacing w:after="0" w:line="360" w:lineRule="auto"/>
        <w:rPr>
          <w:rFonts w:ascii="Arial" w:hAnsi="Arial" w:cs="Arial"/>
        </w:rPr>
      </w:pPr>
    </w:p>
    <w:p w14:paraId="14EC6657" w14:textId="7086EE27" w:rsidR="00820860" w:rsidRDefault="00820860" w:rsidP="008F431D">
      <w:pPr>
        <w:pStyle w:val="NormalWeb"/>
        <w:spacing w:after="0" w:line="360" w:lineRule="auto"/>
        <w:rPr>
          <w:rFonts w:ascii="Arial" w:hAnsi="Arial" w:cs="Arial"/>
        </w:rPr>
      </w:pPr>
      <w:r>
        <w:rPr>
          <w:noProof/>
        </w:rPr>
        <w:drawing>
          <wp:anchor distT="0" distB="0" distL="114300" distR="114300" simplePos="0" relativeHeight="251696128" behindDoc="0" locked="0" layoutInCell="1" allowOverlap="1" wp14:anchorId="036B45AF" wp14:editId="7EA6D7C0">
            <wp:simplePos x="0" y="0"/>
            <wp:positionH relativeFrom="column">
              <wp:posOffset>-7168</wp:posOffset>
            </wp:positionH>
            <wp:positionV relativeFrom="paragraph">
              <wp:posOffset>435544</wp:posOffset>
            </wp:positionV>
            <wp:extent cx="6024229" cy="4417017"/>
            <wp:effectExtent l="0" t="0" r="0" b="3175"/>
            <wp:wrapTopAndBottom/>
            <wp:docPr id="2" name="Picture 1">
              <a:extLst xmlns:a="http://schemas.openxmlformats.org/drawingml/2006/main">
                <a:ext uri="{FF2B5EF4-FFF2-40B4-BE49-F238E27FC236}">
                  <a16:creationId xmlns:a16="http://schemas.microsoft.com/office/drawing/2014/main" id="{87BF1557-0BF1-9447-92E4-5CF69EECE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7BF1557-0BF1-9447-92E4-5CF69EECE97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0828" r="5318" b="27100"/>
                    <a:stretch/>
                  </pic:blipFill>
                  <pic:spPr bwMode="auto">
                    <a:xfrm>
                      <a:off x="0" y="0"/>
                      <a:ext cx="6025100" cy="4417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43239" w14:textId="77777777" w:rsidR="00820860" w:rsidRDefault="00820860" w:rsidP="008F431D">
      <w:pPr>
        <w:pStyle w:val="NormalWeb"/>
        <w:spacing w:after="0" w:line="360" w:lineRule="auto"/>
        <w:rPr>
          <w:rFonts w:ascii="Arial" w:hAnsi="Arial" w:cs="Arial"/>
        </w:rPr>
      </w:pPr>
    </w:p>
    <w:p w14:paraId="69CCB76C" w14:textId="0CBDE81B" w:rsidR="00820860" w:rsidRPr="002D748A" w:rsidRDefault="00820860" w:rsidP="008F431D">
      <w:pPr>
        <w:pStyle w:val="NormalWeb"/>
        <w:spacing w:after="0" w:line="360" w:lineRule="auto"/>
        <w:rPr>
          <w:rFonts w:ascii="Arial" w:hAnsi="Arial" w:cs="Arial"/>
          <w:b/>
          <w:bCs/>
        </w:rPr>
      </w:pPr>
      <w:r w:rsidRPr="002D748A">
        <w:rPr>
          <w:rFonts w:ascii="Arial" w:hAnsi="Arial" w:cs="Arial"/>
          <w:b/>
          <w:bCs/>
        </w:rPr>
        <w:t xml:space="preserve">Figure 13 – </w:t>
      </w:r>
      <w:r w:rsidR="005A17EC">
        <w:rPr>
          <w:rFonts w:ascii="Arial" w:hAnsi="Arial" w:cs="Arial"/>
          <w:b/>
          <w:bCs/>
        </w:rPr>
        <w:t>L</w:t>
      </w:r>
      <w:r w:rsidRPr="002D748A">
        <w:rPr>
          <w:rFonts w:ascii="Arial" w:hAnsi="Arial" w:cs="Arial"/>
          <w:b/>
          <w:bCs/>
        </w:rPr>
        <w:t>eaflet for the “FREE MARAE CLINIC DATES”</w:t>
      </w:r>
    </w:p>
    <w:p w14:paraId="008E96FF" w14:textId="51AC71F3" w:rsidR="00820860" w:rsidRPr="00B44634" w:rsidRDefault="00F26BD1" w:rsidP="008F431D">
      <w:pPr>
        <w:pStyle w:val="NormalWeb"/>
        <w:spacing w:after="0" w:line="360" w:lineRule="auto"/>
        <w:rPr>
          <w:rFonts w:ascii="Arial" w:hAnsi="Arial" w:cs="Arial"/>
        </w:rPr>
      </w:pPr>
      <w:r>
        <w:rPr>
          <w:rFonts w:ascii="Arial" w:hAnsi="Arial" w:cs="Arial"/>
        </w:rPr>
        <w:t>This leaflet includes their location, date and services provided at the clinic</w:t>
      </w:r>
      <w:r w:rsidR="005A17EC">
        <w:rPr>
          <w:rFonts w:ascii="Arial" w:hAnsi="Arial" w:cs="Arial"/>
        </w:rPr>
        <w:t xml:space="preserve"> </w:t>
      </w:r>
      <w:r w:rsidR="002D748A">
        <w:rPr>
          <w:rFonts w:ascii="Arial" w:hAnsi="Arial" w:cs="Arial"/>
        </w:rPr>
        <w:t xml:space="preserve">occurring </w:t>
      </w:r>
      <w:r w:rsidR="005A17EC">
        <w:rPr>
          <w:rFonts w:ascii="Arial" w:hAnsi="Arial" w:cs="Arial"/>
        </w:rPr>
        <w:t>over the month of</w:t>
      </w:r>
      <w:r w:rsidR="002D748A">
        <w:rPr>
          <w:rFonts w:ascii="Arial" w:hAnsi="Arial" w:cs="Arial"/>
        </w:rPr>
        <w:t xml:space="preserve"> September 2025</w:t>
      </w:r>
      <w:r>
        <w:rPr>
          <w:rFonts w:ascii="Arial" w:hAnsi="Arial" w:cs="Arial"/>
        </w:rPr>
        <w:t>.</w:t>
      </w:r>
    </w:p>
    <w:sectPr w:rsidR="00820860" w:rsidRPr="00B44634" w:rsidSect="00262239">
      <w:footerReference w:type="even" r:id="rId22"/>
      <w:footerReference w:type="default" r:id="rId2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316D3" w14:textId="77777777" w:rsidR="00BD2F6C" w:rsidRDefault="00BD2F6C" w:rsidP="00013865">
      <w:pPr>
        <w:spacing w:after="0" w:line="240" w:lineRule="auto"/>
      </w:pPr>
      <w:r>
        <w:separator/>
      </w:r>
    </w:p>
  </w:endnote>
  <w:endnote w:type="continuationSeparator" w:id="0">
    <w:p w14:paraId="481A62B8" w14:textId="77777777" w:rsidR="00BD2F6C" w:rsidRDefault="00BD2F6C" w:rsidP="0001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1180680"/>
      <w:docPartObj>
        <w:docPartGallery w:val="Page Numbers (Bottom of Page)"/>
        <w:docPartUnique/>
      </w:docPartObj>
    </w:sdtPr>
    <w:sdtEndPr>
      <w:rPr>
        <w:rStyle w:val="PageNumber"/>
      </w:rPr>
    </w:sdtEndPr>
    <w:sdtContent>
      <w:p w14:paraId="0AE8DE92" w14:textId="39CBCFF3" w:rsidR="00013865" w:rsidRDefault="00013865" w:rsidP="0067317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3C60B1" w14:textId="77777777" w:rsidR="00013865" w:rsidRDefault="00013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3595434"/>
      <w:docPartObj>
        <w:docPartGallery w:val="Page Numbers (Bottom of Page)"/>
        <w:docPartUnique/>
      </w:docPartObj>
    </w:sdtPr>
    <w:sdtEndPr>
      <w:rPr>
        <w:rStyle w:val="PageNumber"/>
      </w:rPr>
    </w:sdtEndPr>
    <w:sdtContent>
      <w:p w14:paraId="60787E93" w14:textId="77121F95" w:rsidR="00013865" w:rsidRDefault="00013865" w:rsidP="0067317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03E09E4" w14:textId="77777777" w:rsidR="00013865" w:rsidRDefault="00013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08442" w14:textId="77777777" w:rsidR="00BD2F6C" w:rsidRDefault="00BD2F6C" w:rsidP="00013865">
      <w:pPr>
        <w:spacing w:after="0" w:line="240" w:lineRule="auto"/>
      </w:pPr>
      <w:r>
        <w:separator/>
      </w:r>
    </w:p>
  </w:footnote>
  <w:footnote w:type="continuationSeparator" w:id="0">
    <w:p w14:paraId="3996557A" w14:textId="77777777" w:rsidR="00BD2F6C" w:rsidRDefault="00BD2F6C" w:rsidP="00013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7FA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B1CB8"/>
    <w:multiLevelType w:val="multilevel"/>
    <w:tmpl w:val="7CBE25D4"/>
    <w:lvl w:ilvl="0">
      <w:start w:val="1"/>
      <w:numFmt w:val="bullet"/>
      <w:lvlText w:val="o"/>
      <w:lvlJc w:val="left"/>
      <w:pPr>
        <w:tabs>
          <w:tab w:val="num" w:pos="1080"/>
        </w:tabs>
        <w:ind w:left="1080" w:hanging="360"/>
      </w:pPr>
      <w:rPr>
        <w:rFonts w:ascii="Courier New" w:hAnsi="Courier New" w:hint="default"/>
        <w:sz w:val="20"/>
      </w:rPr>
    </w:lvl>
    <w:lvl w:ilvl="1">
      <w:start w:val="2"/>
      <w:numFmt w:val="decimal"/>
      <w:lvlText w:val="%2."/>
      <w:lvlJc w:val="left"/>
      <w:pPr>
        <w:ind w:left="1800" w:hanging="360"/>
      </w:pPr>
      <w:rPr>
        <w:rFonts w:hint="default"/>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 w15:restartNumberingAfterBreak="0">
    <w:nsid w:val="0C5B33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1584E"/>
    <w:multiLevelType w:val="hybridMultilevel"/>
    <w:tmpl w:val="6456966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7633CE"/>
    <w:multiLevelType w:val="hybridMultilevel"/>
    <w:tmpl w:val="1D6AEAA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C051B4"/>
    <w:multiLevelType w:val="multilevel"/>
    <w:tmpl w:val="781AF148"/>
    <w:lvl w:ilvl="0">
      <w:start w:val="1"/>
      <w:numFmt w:val="bullet"/>
      <w:lvlText w:val="o"/>
      <w:lvlJc w:val="left"/>
      <w:pPr>
        <w:tabs>
          <w:tab w:val="num" w:pos="1080"/>
        </w:tabs>
        <w:ind w:left="1080" w:hanging="360"/>
      </w:pPr>
      <w:rPr>
        <w:rFonts w:ascii="Courier New" w:hAnsi="Courier New" w:hint="default"/>
        <w:sz w:val="20"/>
      </w:rPr>
    </w:lvl>
    <w:lvl w:ilvl="1">
      <w:start w:val="5"/>
      <w:numFmt w:val="decimal"/>
      <w:lvlText w:val="%2."/>
      <w:lvlJc w:val="left"/>
      <w:pPr>
        <w:ind w:left="1800" w:hanging="360"/>
      </w:pPr>
      <w:rPr>
        <w:rFonts w:ascii="Calibri" w:hAnsi="Calibri" w:cs="Calibri" w:hint="default"/>
      </w:rPr>
    </w:lvl>
    <w:lvl w:ilvl="2">
      <w:start w:val="11"/>
      <w:numFmt w:val="bullet"/>
      <w:lvlText w:val="-"/>
      <w:lvlJc w:val="left"/>
      <w:pPr>
        <w:ind w:left="2520" w:hanging="360"/>
      </w:pPr>
      <w:rPr>
        <w:rFonts w:ascii="Arial" w:eastAsiaTheme="minorEastAsia" w:hAnsi="Arial" w:cs="Arial" w:hint="default"/>
      </w:rPr>
    </w:lvl>
    <w:lvl w:ilvl="3">
      <w:numFmt w:val="bullet"/>
      <w:lvlText w:val=""/>
      <w:lvlJc w:val="left"/>
      <w:pPr>
        <w:ind w:left="3240" w:hanging="360"/>
      </w:pPr>
      <w:rPr>
        <w:rFonts w:ascii="Symbol" w:eastAsia="Times New Roman" w:hAnsi="Symbol" w:cs="Times New Roman" w:hint="default"/>
        <w:color w:val="auto"/>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 w15:restartNumberingAfterBreak="0">
    <w:nsid w:val="250208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52296"/>
    <w:multiLevelType w:val="multilevel"/>
    <w:tmpl w:val="A42A5B56"/>
    <w:lvl w:ilvl="0">
      <w:start w:val="1"/>
      <w:numFmt w:val="bullet"/>
      <w:lvlText w:val="o"/>
      <w:lvlJc w:val="left"/>
      <w:pPr>
        <w:tabs>
          <w:tab w:val="num" w:pos="1080"/>
        </w:tabs>
        <w:ind w:left="1080" w:hanging="360"/>
      </w:pPr>
      <w:rPr>
        <w:rFonts w:ascii="Courier New" w:hAnsi="Courier New" w:hint="default"/>
        <w:sz w:val="20"/>
      </w:rPr>
    </w:lvl>
    <w:lvl w:ilvl="1">
      <w:start w:val="1"/>
      <w:numFmt w:val="decimal"/>
      <w:lvlText w:val="%2."/>
      <w:lvlJc w:val="left"/>
      <w:pPr>
        <w:ind w:left="1800" w:hanging="360"/>
      </w:pPr>
      <w:rPr>
        <w:rFonts w:hint="default"/>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5F9779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7D2A00"/>
    <w:multiLevelType w:val="hybridMultilevel"/>
    <w:tmpl w:val="FFFFFFFF"/>
    <w:lvl w:ilvl="0" w:tplc="1A988670">
      <w:start w:val="1"/>
      <w:numFmt w:val="bullet"/>
      <w:lvlText w:val="-"/>
      <w:lvlJc w:val="left"/>
      <w:pPr>
        <w:tabs>
          <w:tab w:val="num" w:pos="720"/>
        </w:tabs>
        <w:ind w:left="720" w:hanging="360"/>
      </w:pPr>
      <w:rPr>
        <w:rFonts w:ascii="Times New Roman" w:hAnsi="Times New Roman" w:hint="default"/>
      </w:rPr>
    </w:lvl>
    <w:lvl w:ilvl="1" w:tplc="FF38D03A" w:tentative="1">
      <w:start w:val="1"/>
      <w:numFmt w:val="bullet"/>
      <w:lvlText w:val="-"/>
      <w:lvlJc w:val="left"/>
      <w:pPr>
        <w:tabs>
          <w:tab w:val="num" w:pos="1440"/>
        </w:tabs>
        <w:ind w:left="1440" w:hanging="360"/>
      </w:pPr>
      <w:rPr>
        <w:rFonts w:ascii="Times New Roman" w:hAnsi="Times New Roman" w:hint="default"/>
      </w:rPr>
    </w:lvl>
    <w:lvl w:ilvl="2" w:tplc="B72CACAA" w:tentative="1">
      <w:start w:val="1"/>
      <w:numFmt w:val="bullet"/>
      <w:lvlText w:val="-"/>
      <w:lvlJc w:val="left"/>
      <w:pPr>
        <w:tabs>
          <w:tab w:val="num" w:pos="2160"/>
        </w:tabs>
        <w:ind w:left="2160" w:hanging="360"/>
      </w:pPr>
      <w:rPr>
        <w:rFonts w:ascii="Times New Roman" w:hAnsi="Times New Roman" w:hint="default"/>
      </w:rPr>
    </w:lvl>
    <w:lvl w:ilvl="3" w:tplc="8D380DDA" w:tentative="1">
      <w:start w:val="1"/>
      <w:numFmt w:val="bullet"/>
      <w:lvlText w:val="-"/>
      <w:lvlJc w:val="left"/>
      <w:pPr>
        <w:tabs>
          <w:tab w:val="num" w:pos="2880"/>
        </w:tabs>
        <w:ind w:left="2880" w:hanging="360"/>
      </w:pPr>
      <w:rPr>
        <w:rFonts w:ascii="Times New Roman" w:hAnsi="Times New Roman" w:hint="default"/>
      </w:rPr>
    </w:lvl>
    <w:lvl w:ilvl="4" w:tplc="E2D0CD68" w:tentative="1">
      <w:start w:val="1"/>
      <w:numFmt w:val="bullet"/>
      <w:lvlText w:val="-"/>
      <w:lvlJc w:val="left"/>
      <w:pPr>
        <w:tabs>
          <w:tab w:val="num" w:pos="3600"/>
        </w:tabs>
        <w:ind w:left="3600" w:hanging="360"/>
      </w:pPr>
      <w:rPr>
        <w:rFonts w:ascii="Times New Roman" w:hAnsi="Times New Roman" w:hint="default"/>
      </w:rPr>
    </w:lvl>
    <w:lvl w:ilvl="5" w:tplc="84F8C3FA" w:tentative="1">
      <w:start w:val="1"/>
      <w:numFmt w:val="bullet"/>
      <w:lvlText w:val="-"/>
      <w:lvlJc w:val="left"/>
      <w:pPr>
        <w:tabs>
          <w:tab w:val="num" w:pos="4320"/>
        </w:tabs>
        <w:ind w:left="4320" w:hanging="360"/>
      </w:pPr>
      <w:rPr>
        <w:rFonts w:ascii="Times New Roman" w:hAnsi="Times New Roman" w:hint="default"/>
      </w:rPr>
    </w:lvl>
    <w:lvl w:ilvl="6" w:tplc="E47AA108" w:tentative="1">
      <w:start w:val="1"/>
      <w:numFmt w:val="bullet"/>
      <w:lvlText w:val="-"/>
      <w:lvlJc w:val="left"/>
      <w:pPr>
        <w:tabs>
          <w:tab w:val="num" w:pos="5040"/>
        </w:tabs>
        <w:ind w:left="5040" w:hanging="360"/>
      </w:pPr>
      <w:rPr>
        <w:rFonts w:ascii="Times New Roman" w:hAnsi="Times New Roman" w:hint="default"/>
      </w:rPr>
    </w:lvl>
    <w:lvl w:ilvl="7" w:tplc="5A7CC266" w:tentative="1">
      <w:start w:val="1"/>
      <w:numFmt w:val="bullet"/>
      <w:lvlText w:val="-"/>
      <w:lvlJc w:val="left"/>
      <w:pPr>
        <w:tabs>
          <w:tab w:val="num" w:pos="5760"/>
        </w:tabs>
        <w:ind w:left="5760" w:hanging="360"/>
      </w:pPr>
      <w:rPr>
        <w:rFonts w:ascii="Times New Roman" w:hAnsi="Times New Roman" w:hint="default"/>
      </w:rPr>
    </w:lvl>
    <w:lvl w:ilvl="8" w:tplc="54827F0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64044F6"/>
    <w:multiLevelType w:val="multilevel"/>
    <w:tmpl w:val="FFFFFFFF"/>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701905570">
    <w:abstractNumId w:val="0"/>
  </w:num>
  <w:num w:numId="2" w16cid:durableId="1817648558">
    <w:abstractNumId w:val="1"/>
  </w:num>
  <w:num w:numId="3" w16cid:durableId="283191362">
    <w:abstractNumId w:val="7"/>
  </w:num>
  <w:num w:numId="4" w16cid:durableId="631445971">
    <w:abstractNumId w:val="5"/>
  </w:num>
  <w:num w:numId="5" w16cid:durableId="1725912537">
    <w:abstractNumId w:val="10"/>
  </w:num>
  <w:num w:numId="6" w16cid:durableId="1709989892">
    <w:abstractNumId w:val="3"/>
  </w:num>
  <w:num w:numId="7" w16cid:durableId="1965382500">
    <w:abstractNumId w:val="6"/>
  </w:num>
  <w:num w:numId="8" w16cid:durableId="587352992">
    <w:abstractNumId w:val="4"/>
  </w:num>
  <w:num w:numId="9" w16cid:durableId="1160804866">
    <w:abstractNumId w:val="9"/>
  </w:num>
  <w:num w:numId="10" w16cid:durableId="582031830">
    <w:abstractNumId w:val="2"/>
  </w:num>
  <w:num w:numId="11" w16cid:durableId="7405634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5EF"/>
    <w:rsid w:val="0000006F"/>
    <w:rsid w:val="00000642"/>
    <w:rsid w:val="00000B8C"/>
    <w:rsid w:val="00004B41"/>
    <w:rsid w:val="00004D3D"/>
    <w:rsid w:val="000062D6"/>
    <w:rsid w:val="0000645D"/>
    <w:rsid w:val="000068B8"/>
    <w:rsid w:val="00006CCF"/>
    <w:rsid w:val="00007D5E"/>
    <w:rsid w:val="00007DD0"/>
    <w:rsid w:val="000102FF"/>
    <w:rsid w:val="000128D6"/>
    <w:rsid w:val="0001360A"/>
    <w:rsid w:val="00013865"/>
    <w:rsid w:val="00016D9C"/>
    <w:rsid w:val="0001707B"/>
    <w:rsid w:val="00017BF4"/>
    <w:rsid w:val="00017DD2"/>
    <w:rsid w:val="0002216B"/>
    <w:rsid w:val="00031F13"/>
    <w:rsid w:val="0003293A"/>
    <w:rsid w:val="0003471F"/>
    <w:rsid w:val="00035F40"/>
    <w:rsid w:val="00040359"/>
    <w:rsid w:val="00045A9B"/>
    <w:rsid w:val="00045DC1"/>
    <w:rsid w:val="0004753C"/>
    <w:rsid w:val="000475A6"/>
    <w:rsid w:val="00051512"/>
    <w:rsid w:val="000516BB"/>
    <w:rsid w:val="00055268"/>
    <w:rsid w:val="00055408"/>
    <w:rsid w:val="00056046"/>
    <w:rsid w:val="00066A26"/>
    <w:rsid w:val="00067D39"/>
    <w:rsid w:val="000711DE"/>
    <w:rsid w:val="00071F3E"/>
    <w:rsid w:val="0007236B"/>
    <w:rsid w:val="00073373"/>
    <w:rsid w:val="000734CF"/>
    <w:rsid w:val="000749D3"/>
    <w:rsid w:val="000771F1"/>
    <w:rsid w:val="0008221C"/>
    <w:rsid w:val="00082428"/>
    <w:rsid w:val="0008484A"/>
    <w:rsid w:val="000905D3"/>
    <w:rsid w:val="00095D9E"/>
    <w:rsid w:val="00097E2D"/>
    <w:rsid w:val="000A18E8"/>
    <w:rsid w:val="000A2E2C"/>
    <w:rsid w:val="000A670A"/>
    <w:rsid w:val="000A68FD"/>
    <w:rsid w:val="000A7297"/>
    <w:rsid w:val="000B125E"/>
    <w:rsid w:val="000B4EB0"/>
    <w:rsid w:val="000B5024"/>
    <w:rsid w:val="000C11AF"/>
    <w:rsid w:val="000C54D2"/>
    <w:rsid w:val="000D4518"/>
    <w:rsid w:val="000D51D9"/>
    <w:rsid w:val="000D6BB7"/>
    <w:rsid w:val="000D6F64"/>
    <w:rsid w:val="000E041D"/>
    <w:rsid w:val="000E1F9A"/>
    <w:rsid w:val="000F7B93"/>
    <w:rsid w:val="00101432"/>
    <w:rsid w:val="001047A2"/>
    <w:rsid w:val="0010583F"/>
    <w:rsid w:val="0010739C"/>
    <w:rsid w:val="00107F73"/>
    <w:rsid w:val="00115A39"/>
    <w:rsid w:val="0011602D"/>
    <w:rsid w:val="00116DA3"/>
    <w:rsid w:val="0011741B"/>
    <w:rsid w:val="0012413E"/>
    <w:rsid w:val="0012419D"/>
    <w:rsid w:val="001266FB"/>
    <w:rsid w:val="00126CC1"/>
    <w:rsid w:val="001308B4"/>
    <w:rsid w:val="001310E0"/>
    <w:rsid w:val="00135C05"/>
    <w:rsid w:val="00141549"/>
    <w:rsid w:val="00143F13"/>
    <w:rsid w:val="00144159"/>
    <w:rsid w:val="001459A2"/>
    <w:rsid w:val="001469AA"/>
    <w:rsid w:val="001530C9"/>
    <w:rsid w:val="00160761"/>
    <w:rsid w:val="0016080A"/>
    <w:rsid w:val="00161AD2"/>
    <w:rsid w:val="00164291"/>
    <w:rsid w:val="001644DF"/>
    <w:rsid w:val="0017014F"/>
    <w:rsid w:val="00172DCE"/>
    <w:rsid w:val="00173291"/>
    <w:rsid w:val="00176E69"/>
    <w:rsid w:val="001774B4"/>
    <w:rsid w:val="00181B41"/>
    <w:rsid w:val="00181ED9"/>
    <w:rsid w:val="00182A82"/>
    <w:rsid w:val="00183857"/>
    <w:rsid w:val="0018723F"/>
    <w:rsid w:val="001878D3"/>
    <w:rsid w:val="00187AA5"/>
    <w:rsid w:val="001904B7"/>
    <w:rsid w:val="00192D28"/>
    <w:rsid w:val="0019343E"/>
    <w:rsid w:val="00194FAC"/>
    <w:rsid w:val="00195D44"/>
    <w:rsid w:val="00195F24"/>
    <w:rsid w:val="00196738"/>
    <w:rsid w:val="0019753C"/>
    <w:rsid w:val="001A1E7E"/>
    <w:rsid w:val="001A3CB0"/>
    <w:rsid w:val="001A5AF7"/>
    <w:rsid w:val="001B2282"/>
    <w:rsid w:val="001B2E7F"/>
    <w:rsid w:val="001B6AC0"/>
    <w:rsid w:val="001B7021"/>
    <w:rsid w:val="001C11B3"/>
    <w:rsid w:val="001C11CF"/>
    <w:rsid w:val="001C134B"/>
    <w:rsid w:val="001C3763"/>
    <w:rsid w:val="001C40DA"/>
    <w:rsid w:val="001C4686"/>
    <w:rsid w:val="001C58C6"/>
    <w:rsid w:val="001C59BD"/>
    <w:rsid w:val="001C6774"/>
    <w:rsid w:val="001D143E"/>
    <w:rsid w:val="001D5B5B"/>
    <w:rsid w:val="001D6BAF"/>
    <w:rsid w:val="001D755E"/>
    <w:rsid w:val="001D79D8"/>
    <w:rsid w:val="001E4257"/>
    <w:rsid w:val="001E5997"/>
    <w:rsid w:val="001F032E"/>
    <w:rsid w:val="001F1BDD"/>
    <w:rsid w:val="001F3EE2"/>
    <w:rsid w:val="001F5883"/>
    <w:rsid w:val="00202E2C"/>
    <w:rsid w:val="00202EE0"/>
    <w:rsid w:val="0020390F"/>
    <w:rsid w:val="00203CB4"/>
    <w:rsid w:val="002041B4"/>
    <w:rsid w:val="00204344"/>
    <w:rsid w:val="00206119"/>
    <w:rsid w:val="002074BF"/>
    <w:rsid w:val="00212BA5"/>
    <w:rsid w:val="00220AEC"/>
    <w:rsid w:val="00222C61"/>
    <w:rsid w:val="00223DA5"/>
    <w:rsid w:val="00224988"/>
    <w:rsid w:val="002325D2"/>
    <w:rsid w:val="0023270F"/>
    <w:rsid w:val="002336BA"/>
    <w:rsid w:val="0023444B"/>
    <w:rsid w:val="00234968"/>
    <w:rsid w:val="0023706B"/>
    <w:rsid w:val="002435F8"/>
    <w:rsid w:val="002437B5"/>
    <w:rsid w:val="002449C0"/>
    <w:rsid w:val="00244D82"/>
    <w:rsid w:val="00245D1F"/>
    <w:rsid w:val="00252013"/>
    <w:rsid w:val="00252EA4"/>
    <w:rsid w:val="002544F2"/>
    <w:rsid w:val="00255203"/>
    <w:rsid w:val="002557F4"/>
    <w:rsid w:val="002562FF"/>
    <w:rsid w:val="00262239"/>
    <w:rsid w:val="00263396"/>
    <w:rsid w:val="0026628F"/>
    <w:rsid w:val="0027060D"/>
    <w:rsid w:val="002710A6"/>
    <w:rsid w:val="002720B3"/>
    <w:rsid w:val="00272169"/>
    <w:rsid w:val="00272629"/>
    <w:rsid w:val="00272713"/>
    <w:rsid w:val="0027364C"/>
    <w:rsid w:val="00276CDE"/>
    <w:rsid w:val="00277DF0"/>
    <w:rsid w:val="002804A4"/>
    <w:rsid w:val="00280C26"/>
    <w:rsid w:val="0028174A"/>
    <w:rsid w:val="00281FF1"/>
    <w:rsid w:val="00283D8A"/>
    <w:rsid w:val="00284547"/>
    <w:rsid w:val="0028523E"/>
    <w:rsid w:val="002866F7"/>
    <w:rsid w:val="00287B5A"/>
    <w:rsid w:val="002926BE"/>
    <w:rsid w:val="00292D90"/>
    <w:rsid w:val="002952FE"/>
    <w:rsid w:val="00295695"/>
    <w:rsid w:val="00297A0C"/>
    <w:rsid w:val="00297B8F"/>
    <w:rsid w:val="002A1D14"/>
    <w:rsid w:val="002A4A11"/>
    <w:rsid w:val="002A76A0"/>
    <w:rsid w:val="002A7F04"/>
    <w:rsid w:val="002B0891"/>
    <w:rsid w:val="002B3314"/>
    <w:rsid w:val="002C24B5"/>
    <w:rsid w:val="002C2645"/>
    <w:rsid w:val="002C3CE6"/>
    <w:rsid w:val="002C42A6"/>
    <w:rsid w:val="002C676F"/>
    <w:rsid w:val="002C7364"/>
    <w:rsid w:val="002D449F"/>
    <w:rsid w:val="002D7429"/>
    <w:rsid w:val="002D748A"/>
    <w:rsid w:val="002E0243"/>
    <w:rsid w:val="002F0B6B"/>
    <w:rsid w:val="002F2ECB"/>
    <w:rsid w:val="002F6439"/>
    <w:rsid w:val="002F6961"/>
    <w:rsid w:val="002F6D18"/>
    <w:rsid w:val="002F707A"/>
    <w:rsid w:val="003023AD"/>
    <w:rsid w:val="003037AE"/>
    <w:rsid w:val="00305FFC"/>
    <w:rsid w:val="00310357"/>
    <w:rsid w:val="003143C5"/>
    <w:rsid w:val="0031467C"/>
    <w:rsid w:val="003179FB"/>
    <w:rsid w:val="00321083"/>
    <w:rsid w:val="0032302E"/>
    <w:rsid w:val="003230E6"/>
    <w:rsid w:val="0032501D"/>
    <w:rsid w:val="00330527"/>
    <w:rsid w:val="003307BD"/>
    <w:rsid w:val="00331E75"/>
    <w:rsid w:val="00333158"/>
    <w:rsid w:val="00333C81"/>
    <w:rsid w:val="00334D83"/>
    <w:rsid w:val="0033646E"/>
    <w:rsid w:val="00341ADC"/>
    <w:rsid w:val="00343788"/>
    <w:rsid w:val="0034392F"/>
    <w:rsid w:val="0034543A"/>
    <w:rsid w:val="0035207A"/>
    <w:rsid w:val="0035659C"/>
    <w:rsid w:val="0035765C"/>
    <w:rsid w:val="003629E3"/>
    <w:rsid w:val="00364A06"/>
    <w:rsid w:val="00372380"/>
    <w:rsid w:val="003727FF"/>
    <w:rsid w:val="0037353F"/>
    <w:rsid w:val="0037379B"/>
    <w:rsid w:val="003742CC"/>
    <w:rsid w:val="0037557F"/>
    <w:rsid w:val="00380728"/>
    <w:rsid w:val="003807B6"/>
    <w:rsid w:val="00381347"/>
    <w:rsid w:val="0038156F"/>
    <w:rsid w:val="00382EE5"/>
    <w:rsid w:val="00386D92"/>
    <w:rsid w:val="00387438"/>
    <w:rsid w:val="003912F5"/>
    <w:rsid w:val="00393138"/>
    <w:rsid w:val="003942C0"/>
    <w:rsid w:val="003A0FE4"/>
    <w:rsid w:val="003A1140"/>
    <w:rsid w:val="003A4ED5"/>
    <w:rsid w:val="003A5DDB"/>
    <w:rsid w:val="003A5EA0"/>
    <w:rsid w:val="003A6FA5"/>
    <w:rsid w:val="003B2936"/>
    <w:rsid w:val="003B4045"/>
    <w:rsid w:val="003B50A7"/>
    <w:rsid w:val="003B6B5B"/>
    <w:rsid w:val="003B7297"/>
    <w:rsid w:val="003B73F7"/>
    <w:rsid w:val="003C2685"/>
    <w:rsid w:val="003C3417"/>
    <w:rsid w:val="003C3B9B"/>
    <w:rsid w:val="003C5C23"/>
    <w:rsid w:val="003C6329"/>
    <w:rsid w:val="003C6F4D"/>
    <w:rsid w:val="003D028D"/>
    <w:rsid w:val="003D5AF1"/>
    <w:rsid w:val="003D5EB7"/>
    <w:rsid w:val="003D6ADA"/>
    <w:rsid w:val="003E2CD2"/>
    <w:rsid w:val="003E2CFA"/>
    <w:rsid w:val="003E3864"/>
    <w:rsid w:val="003E7DAF"/>
    <w:rsid w:val="003F0B2E"/>
    <w:rsid w:val="003F27EE"/>
    <w:rsid w:val="003F38E8"/>
    <w:rsid w:val="003F6152"/>
    <w:rsid w:val="003F6F35"/>
    <w:rsid w:val="003F7F43"/>
    <w:rsid w:val="004006C5"/>
    <w:rsid w:val="004056A6"/>
    <w:rsid w:val="00406FE4"/>
    <w:rsid w:val="004111DE"/>
    <w:rsid w:val="0041162E"/>
    <w:rsid w:val="00411658"/>
    <w:rsid w:val="00413C2B"/>
    <w:rsid w:val="004172F6"/>
    <w:rsid w:val="004230E2"/>
    <w:rsid w:val="00423DCA"/>
    <w:rsid w:val="00427144"/>
    <w:rsid w:val="004307B7"/>
    <w:rsid w:val="00432284"/>
    <w:rsid w:val="0043369F"/>
    <w:rsid w:val="0043495A"/>
    <w:rsid w:val="00434CCD"/>
    <w:rsid w:val="004368AF"/>
    <w:rsid w:val="00440D72"/>
    <w:rsid w:val="00441535"/>
    <w:rsid w:val="004446FE"/>
    <w:rsid w:val="004453AD"/>
    <w:rsid w:val="00445A45"/>
    <w:rsid w:val="00446513"/>
    <w:rsid w:val="00455D2B"/>
    <w:rsid w:val="004573EA"/>
    <w:rsid w:val="004603BA"/>
    <w:rsid w:val="00463542"/>
    <w:rsid w:val="004648D0"/>
    <w:rsid w:val="00465191"/>
    <w:rsid w:val="004657CA"/>
    <w:rsid w:val="00466263"/>
    <w:rsid w:val="00471AB1"/>
    <w:rsid w:val="00471C8A"/>
    <w:rsid w:val="00472677"/>
    <w:rsid w:val="00472AD4"/>
    <w:rsid w:val="004749BD"/>
    <w:rsid w:val="00477DAE"/>
    <w:rsid w:val="00486FA9"/>
    <w:rsid w:val="004934A3"/>
    <w:rsid w:val="004A0AF7"/>
    <w:rsid w:val="004A299E"/>
    <w:rsid w:val="004A308E"/>
    <w:rsid w:val="004A5D7F"/>
    <w:rsid w:val="004B0734"/>
    <w:rsid w:val="004B0BAE"/>
    <w:rsid w:val="004C364F"/>
    <w:rsid w:val="004C4587"/>
    <w:rsid w:val="004C55CC"/>
    <w:rsid w:val="004D044D"/>
    <w:rsid w:val="004D1B40"/>
    <w:rsid w:val="004D730B"/>
    <w:rsid w:val="004E3300"/>
    <w:rsid w:val="004E5EE1"/>
    <w:rsid w:val="004E7902"/>
    <w:rsid w:val="004F2758"/>
    <w:rsid w:val="004F7ED9"/>
    <w:rsid w:val="00503EB3"/>
    <w:rsid w:val="00504C80"/>
    <w:rsid w:val="0050545D"/>
    <w:rsid w:val="005058AA"/>
    <w:rsid w:val="00506B90"/>
    <w:rsid w:val="00507C65"/>
    <w:rsid w:val="00512341"/>
    <w:rsid w:val="00512B41"/>
    <w:rsid w:val="00514347"/>
    <w:rsid w:val="005205CF"/>
    <w:rsid w:val="0052507E"/>
    <w:rsid w:val="00526025"/>
    <w:rsid w:val="0053043D"/>
    <w:rsid w:val="00532E9E"/>
    <w:rsid w:val="00532FA3"/>
    <w:rsid w:val="00535F21"/>
    <w:rsid w:val="00540FBB"/>
    <w:rsid w:val="0054424D"/>
    <w:rsid w:val="00544FB9"/>
    <w:rsid w:val="00550B6A"/>
    <w:rsid w:val="00553608"/>
    <w:rsid w:val="00560452"/>
    <w:rsid w:val="00561399"/>
    <w:rsid w:val="00561590"/>
    <w:rsid w:val="005623D2"/>
    <w:rsid w:val="00562988"/>
    <w:rsid w:val="00564396"/>
    <w:rsid w:val="00570D47"/>
    <w:rsid w:val="0057209B"/>
    <w:rsid w:val="00572443"/>
    <w:rsid w:val="0057590D"/>
    <w:rsid w:val="00576C5F"/>
    <w:rsid w:val="005800CB"/>
    <w:rsid w:val="0058013D"/>
    <w:rsid w:val="005816FA"/>
    <w:rsid w:val="005826D7"/>
    <w:rsid w:val="00586402"/>
    <w:rsid w:val="00586D38"/>
    <w:rsid w:val="00590C50"/>
    <w:rsid w:val="00591D6B"/>
    <w:rsid w:val="00591E38"/>
    <w:rsid w:val="00592343"/>
    <w:rsid w:val="00593822"/>
    <w:rsid w:val="00597D55"/>
    <w:rsid w:val="005A03EB"/>
    <w:rsid w:val="005A0E69"/>
    <w:rsid w:val="005A17EC"/>
    <w:rsid w:val="005B0BAD"/>
    <w:rsid w:val="005B3904"/>
    <w:rsid w:val="005B4BB8"/>
    <w:rsid w:val="005B4CA5"/>
    <w:rsid w:val="005B5051"/>
    <w:rsid w:val="005B7EB9"/>
    <w:rsid w:val="005C14ED"/>
    <w:rsid w:val="005C1E7F"/>
    <w:rsid w:val="005C2CB7"/>
    <w:rsid w:val="005C3738"/>
    <w:rsid w:val="005C5CA4"/>
    <w:rsid w:val="005C654F"/>
    <w:rsid w:val="005D2EE7"/>
    <w:rsid w:val="005E11F2"/>
    <w:rsid w:val="005E1FF7"/>
    <w:rsid w:val="005E2D0D"/>
    <w:rsid w:val="005E47B0"/>
    <w:rsid w:val="005E5BD2"/>
    <w:rsid w:val="005F0006"/>
    <w:rsid w:val="005F39B4"/>
    <w:rsid w:val="005F3D34"/>
    <w:rsid w:val="005F4B5F"/>
    <w:rsid w:val="005F5A25"/>
    <w:rsid w:val="00600913"/>
    <w:rsid w:val="006025B5"/>
    <w:rsid w:val="0060383E"/>
    <w:rsid w:val="00604061"/>
    <w:rsid w:val="00605BD4"/>
    <w:rsid w:val="006074C1"/>
    <w:rsid w:val="006115F1"/>
    <w:rsid w:val="006121A2"/>
    <w:rsid w:val="0061230F"/>
    <w:rsid w:val="00612D54"/>
    <w:rsid w:val="0062050C"/>
    <w:rsid w:val="006224E3"/>
    <w:rsid w:val="00622CED"/>
    <w:rsid w:val="006231BD"/>
    <w:rsid w:val="0062412C"/>
    <w:rsid w:val="00627AF2"/>
    <w:rsid w:val="006300E2"/>
    <w:rsid w:val="00630F0F"/>
    <w:rsid w:val="00634129"/>
    <w:rsid w:val="006354B2"/>
    <w:rsid w:val="006429B3"/>
    <w:rsid w:val="00650AFC"/>
    <w:rsid w:val="00650B83"/>
    <w:rsid w:val="00650C85"/>
    <w:rsid w:val="00651366"/>
    <w:rsid w:val="0065532C"/>
    <w:rsid w:val="00657457"/>
    <w:rsid w:val="00665204"/>
    <w:rsid w:val="00665380"/>
    <w:rsid w:val="00670F9E"/>
    <w:rsid w:val="00672243"/>
    <w:rsid w:val="0067255A"/>
    <w:rsid w:val="00674D45"/>
    <w:rsid w:val="00674FE0"/>
    <w:rsid w:val="006773A9"/>
    <w:rsid w:val="00677860"/>
    <w:rsid w:val="00680F7A"/>
    <w:rsid w:val="006813F4"/>
    <w:rsid w:val="006820BB"/>
    <w:rsid w:val="006825FA"/>
    <w:rsid w:val="00683D4D"/>
    <w:rsid w:val="00685AED"/>
    <w:rsid w:val="00685F9B"/>
    <w:rsid w:val="006904D1"/>
    <w:rsid w:val="006904E0"/>
    <w:rsid w:val="00690A00"/>
    <w:rsid w:val="00692A67"/>
    <w:rsid w:val="00692F78"/>
    <w:rsid w:val="00693A3D"/>
    <w:rsid w:val="006A10B2"/>
    <w:rsid w:val="006A3C76"/>
    <w:rsid w:val="006A4AE0"/>
    <w:rsid w:val="006A4EAB"/>
    <w:rsid w:val="006A7044"/>
    <w:rsid w:val="006A7438"/>
    <w:rsid w:val="006B4C3E"/>
    <w:rsid w:val="006B52B6"/>
    <w:rsid w:val="006B59B1"/>
    <w:rsid w:val="006C37C8"/>
    <w:rsid w:val="006C65DF"/>
    <w:rsid w:val="006C7827"/>
    <w:rsid w:val="006D0F7E"/>
    <w:rsid w:val="006D1F85"/>
    <w:rsid w:val="006D25BD"/>
    <w:rsid w:val="006D569F"/>
    <w:rsid w:val="006D57F5"/>
    <w:rsid w:val="006D617E"/>
    <w:rsid w:val="006D64E6"/>
    <w:rsid w:val="006D656D"/>
    <w:rsid w:val="006E094C"/>
    <w:rsid w:val="006E5127"/>
    <w:rsid w:val="006E7F43"/>
    <w:rsid w:val="006F30B9"/>
    <w:rsid w:val="006F76C3"/>
    <w:rsid w:val="00705CB0"/>
    <w:rsid w:val="00710366"/>
    <w:rsid w:val="00710CCF"/>
    <w:rsid w:val="0071203A"/>
    <w:rsid w:val="007124E1"/>
    <w:rsid w:val="00717F1E"/>
    <w:rsid w:val="00722821"/>
    <w:rsid w:val="00723194"/>
    <w:rsid w:val="0072405F"/>
    <w:rsid w:val="00732F68"/>
    <w:rsid w:val="007344B0"/>
    <w:rsid w:val="0073462B"/>
    <w:rsid w:val="0073644F"/>
    <w:rsid w:val="0074152D"/>
    <w:rsid w:val="00742537"/>
    <w:rsid w:val="00742B20"/>
    <w:rsid w:val="00742E54"/>
    <w:rsid w:val="00743988"/>
    <w:rsid w:val="00744FA1"/>
    <w:rsid w:val="00745074"/>
    <w:rsid w:val="007459FE"/>
    <w:rsid w:val="00745C2A"/>
    <w:rsid w:val="00746C47"/>
    <w:rsid w:val="00747983"/>
    <w:rsid w:val="00752A7E"/>
    <w:rsid w:val="00754BB7"/>
    <w:rsid w:val="0076012D"/>
    <w:rsid w:val="00762EC6"/>
    <w:rsid w:val="0076514B"/>
    <w:rsid w:val="00765C55"/>
    <w:rsid w:val="00766138"/>
    <w:rsid w:val="00771933"/>
    <w:rsid w:val="00772104"/>
    <w:rsid w:val="00775297"/>
    <w:rsid w:val="0078214D"/>
    <w:rsid w:val="007830C9"/>
    <w:rsid w:val="0078500F"/>
    <w:rsid w:val="00790340"/>
    <w:rsid w:val="00790617"/>
    <w:rsid w:val="0079279B"/>
    <w:rsid w:val="007957F3"/>
    <w:rsid w:val="00795A32"/>
    <w:rsid w:val="00795C7E"/>
    <w:rsid w:val="007A1FAA"/>
    <w:rsid w:val="007A6076"/>
    <w:rsid w:val="007A60FC"/>
    <w:rsid w:val="007A7C8B"/>
    <w:rsid w:val="007B7433"/>
    <w:rsid w:val="007C0BFE"/>
    <w:rsid w:val="007C0EA8"/>
    <w:rsid w:val="007C118B"/>
    <w:rsid w:val="007C120C"/>
    <w:rsid w:val="007C3293"/>
    <w:rsid w:val="007C6C54"/>
    <w:rsid w:val="007D014B"/>
    <w:rsid w:val="007D1555"/>
    <w:rsid w:val="007D406C"/>
    <w:rsid w:val="007D4846"/>
    <w:rsid w:val="007D48C6"/>
    <w:rsid w:val="007D550A"/>
    <w:rsid w:val="007D62CE"/>
    <w:rsid w:val="007D7E4E"/>
    <w:rsid w:val="007E3808"/>
    <w:rsid w:val="007F0531"/>
    <w:rsid w:val="007F16A7"/>
    <w:rsid w:val="007F4D56"/>
    <w:rsid w:val="00802B09"/>
    <w:rsid w:val="00802FED"/>
    <w:rsid w:val="00805AA1"/>
    <w:rsid w:val="00813BC6"/>
    <w:rsid w:val="00820860"/>
    <w:rsid w:val="00823431"/>
    <w:rsid w:val="008242AB"/>
    <w:rsid w:val="008261E7"/>
    <w:rsid w:val="00831B5A"/>
    <w:rsid w:val="00832B6B"/>
    <w:rsid w:val="00834D78"/>
    <w:rsid w:val="00836252"/>
    <w:rsid w:val="008363EE"/>
    <w:rsid w:val="008420DF"/>
    <w:rsid w:val="00850222"/>
    <w:rsid w:val="00853445"/>
    <w:rsid w:val="008535C4"/>
    <w:rsid w:val="00854D0C"/>
    <w:rsid w:val="00857690"/>
    <w:rsid w:val="0086048B"/>
    <w:rsid w:val="008611EC"/>
    <w:rsid w:val="00861303"/>
    <w:rsid w:val="008642AD"/>
    <w:rsid w:val="00867941"/>
    <w:rsid w:val="00870C4C"/>
    <w:rsid w:val="008731EE"/>
    <w:rsid w:val="00874301"/>
    <w:rsid w:val="008751A2"/>
    <w:rsid w:val="008835EB"/>
    <w:rsid w:val="008847D3"/>
    <w:rsid w:val="00884C47"/>
    <w:rsid w:val="0088689D"/>
    <w:rsid w:val="00886B28"/>
    <w:rsid w:val="00892649"/>
    <w:rsid w:val="008937CB"/>
    <w:rsid w:val="00895EB8"/>
    <w:rsid w:val="008A02D5"/>
    <w:rsid w:val="008A2E0A"/>
    <w:rsid w:val="008A30B1"/>
    <w:rsid w:val="008A580A"/>
    <w:rsid w:val="008A620C"/>
    <w:rsid w:val="008A6FDF"/>
    <w:rsid w:val="008B07AB"/>
    <w:rsid w:val="008B215C"/>
    <w:rsid w:val="008B3484"/>
    <w:rsid w:val="008C0801"/>
    <w:rsid w:val="008D4C6E"/>
    <w:rsid w:val="008D603D"/>
    <w:rsid w:val="008D69A7"/>
    <w:rsid w:val="008E0005"/>
    <w:rsid w:val="008E6B26"/>
    <w:rsid w:val="008F10BC"/>
    <w:rsid w:val="008F2EF4"/>
    <w:rsid w:val="008F423C"/>
    <w:rsid w:val="008F431D"/>
    <w:rsid w:val="008F4537"/>
    <w:rsid w:val="008F4CC9"/>
    <w:rsid w:val="008F4DE9"/>
    <w:rsid w:val="00901838"/>
    <w:rsid w:val="00901C2C"/>
    <w:rsid w:val="00903913"/>
    <w:rsid w:val="00904910"/>
    <w:rsid w:val="00904A14"/>
    <w:rsid w:val="00905E51"/>
    <w:rsid w:val="00910319"/>
    <w:rsid w:val="0091078D"/>
    <w:rsid w:val="00910D6C"/>
    <w:rsid w:val="00911D4E"/>
    <w:rsid w:val="00914F1F"/>
    <w:rsid w:val="00917C31"/>
    <w:rsid w:val="009241E9"/>
    <w:rsid w:val="00926DF9"/>
    <w:rsid w:val="00931A50"/>
    <w:rsid w:val="009332C3"/>
    <w:rsid w:val="009355DF"/>
    <w:rsid w:val="00935E8C"/>
    <w:rsid w:val="00936297"/>
    <w:rsid w:val="009369AE"/>
    <w:rsid w:val="00937133"/>
    <w:rsid w:val="00937F06"/>
    <w:rsid w:val="009400FF"/>
    <w:rsid w:val="00943CD1"/>
    <w:rsid w:val="0094708F"/>
    <w:rsid w:val="009470E7"/>
    <w:rsid w:val="00952B4E"/>
    <w:rsid w:val="00953FBF"/>
    <w:rsid w:val="00960243"/>
    <w:rsid w:val="00974988"/>
    <w:rsid w:val="00975973"/>
    <w:rsid w:val="009766F4"/>
    <w:rsid w:val="00976DDC"/>
    <w:rsid w:val="00977D15"/>
    <w:rsid w:val="009823E1"/>
    <w:rsid w:val="00983370"/>
    <w:rsid w:val="0098446D"/>
    <w:rsid w:val="00987D93"/>
    <w:rsid w:val="00990E0C"/>
    <w:rsid w:val="00992727"/>
    <w:rsid w:val="009937B7"/>
    <w:rsid w:val="009A0B72"/>
    <w:rsid w:val="009A6EFC"/>
    <w:rsid w:val="009B14DD"/>
    <w:rsid w:val="009B21A8"/>
    <w:rsid w:val="009B74A4"/>
    <w:rsid w:val="009B75FB"/>
    <w:rsid w:val="009C0C79"/>
    <w:rsid w:val="009C163A"/>
    <w:rsid w:val="009C1E85"/>
    <w:rsid w:val="009D3BAA"/>
    <w:rsid w:val="009D4AD9"/>
    <w:rsid w:val="009D4BD7"/>
    <w:rsid w:val="009D7357"/>
    <w:rsid w:val="009E0D19"/>
    <w:rsid w:val="009E159F"/>
    <w:rsid w:val="009E2EAA"/>
    <w:rsid w:val="009E39C7"/>
    <w:rsid w:val="009E5189"/>
    <w:rsid w:val="009E6575"/>
    <w:rsid w:val="009E680D"/>
    <w:rsid w:val="009E7FFB"/>
    <w:rsid w:val="009F2CE0"/>
    <w:rsid w:val="009F4443"/>
    <w:rsid w:val="009F4B3D"/>
    <w:rsid w:val="009F6451"/>
    <w:rsid w:val="00A01332"/>
    <w:rsid w:val="00A02B46"/>
    <w:rsid w:val="00A03B24"/>
    <w:rsid w:val="00A0401A"/>
    <w:rsid w:val="00A0673E"/>
    <w:rsid w:val="00A07129"/>
    <w:rsid w:val="00A07248"/>
    <w:rsid w:val="00A10DD1"/>
    <w:rsid w:val="00A110F7"/>
    <w:rsid w:val="00A1344D"/>
    <w:rsid w:val="00A151BF"/>
    <w:rsid w:val="00A15400"/>
    <w:rsid w:val="00A169D9"/>
    <w:rsid w:val="00A17683"/>
    <w:rsid w:val="00A17D2A"/>
    <w:rsid w:val="00A25A26"/>
    <w:rsid w:val="00A2716A"/>
    <w:rsid w:val="00A3114F"/>
    <w:rsid w:val="00A329D5"/>
    <w:rsid w:val="00A33042"/>
    <w:rsid w:val="00A33591"/>
    <w:rsid w:val="00A342B4"/>
    <w:rsid w:val="00A34B9F"/>
    <w:rsid w:val="00A34BED"/>
    <w:rsid w:val="00A358A3"/>
    <w:rsid w:val="00A36086"/>
    <w:rsid w:val="00A41D2F"/>
    <w:rsid w:val="00A44DB1"/>
    <w:rsid w:val="00A4708A"/>
    <w:rsid w:val="00A47571"/>
    <w:rsid w:val="00A52543"/>
    <w:rsid w:val="00A56298"/>
    <w:rsid w:val="00A5704B"/>
    <w:rsid w:val="00A63240"/>
    <w:rsid w:val="00A642E0"/>
    <w:rsid w:val="00A659C7"/>
    <w:rsid w:val="00A66F73"/>
    <w:rsid w:val="00A677AA"/>
    <w:rsid w:val="00A72781"/>
    <w:rsid w:val="00A82BB6"/>
    <w:rsid w:val="00A95FA6"/>
    <w:rsid w:val="00A97F57"/>
    <w:rsid w:val="00AA5233"/>
    <w:rsid w:val="00AB3902"/>
    <w:rsid w:val="00AB39FA"/>
    <w:rsid w:val="00AB5B3B"/>
    <w:rsid w:val="00AB5E07"/>
    <w:rsid w:val="00AB7FB0"/>
    <w:rsid w:val="00AC7BA0"/>
    <w:rsid w:val="00AC7CB7"/>
    <w:rsid w:val="00AD05C9"/>
    <w:rsid w:val="00AD3D1E"/>
    <w:rsid w:val="00AD54F8"/>
    <w:rsid w:val="00AE2D20"/>
    <w:rsid w:val="00AF1F33"/>
    <w:rsid w:val="00AF2B5F"/>
    <w:rsid w:val="00AF57B0"/>
    <w:rsid w:val="00B01E88"/>
    <w:rsid w:val="00B03B08"/>
    <w:rsid w:val="00B03C4B"/>
    <w:rsid w:val="00B03E5F"/>
    <w:rsid w:val="00B04470"/>
    <w:rsid w:val="00B051A8"/>
    <w:rsid w:val="00B07C1D"/>
    <w:rsid w:val="00B12360"/>
    <w:rsid w:val="00B12BBC"/>
    <w:rsid w:val="00B13A6E"/>
    <w:rsid w:val="00B13DBD"/>
    <w:rsid w:val="00B13F4B"/>
    <w:rsid w:val="00B150C4"/>
    <w:rsid w:val="00B2152C"/>
    <w:rsid w:val="00B251EA"/>
    <w:rsid w:val="00B267C6"/>
    <w:rsid w:val="00B33732"/>
    <w:rsid w:val="00B34FCA"/>
    <w:rsid w:val="00B355EF"/>
    <w:rsid w:val="00B36CEE"/>
    <w:rsid w:val="00B409D8"/>
    <w:rsid w:val="00B412C0"/>
    <w:rsid w:val="00B44634"/>
    <w:rsid w:val="00B446DF"/>
    <w:rsid w:val="00B44BDC"/>
    <w:rsid w:val="00B466DB"/>
    <w:rsid w:val="00B53B3A"/>
    <w:rsid w:val="00B55205"/>
    <w:rsid w:val="00B55EBC"/>
    <w:rsid w:val="00B6301E"/>
    <w:rsid w:val="00B63178"/>
    <w:rsid w:val="00B6396A"/>
    <w:rsid w:val="00B639EB"/>
    <w:rsid w:val="00B64131"/>
    <w:rsid w:val="00B65DB6"/>
    <w:rsid w:val="00B71ACA"/>
    <w:rsid w:val="00B808E6"/>
    <w:rsid w:val="00B8333F"/>
    <w:rsid w:val="00B8413D"/>
    <w:rsid w:val="00B84A3E"/>
    <w:rsid w:val="00B84F48"/>
    <w:rsid w:val="00B87260"/>
    <w:rsid w:val="00B8749A"/>
    <w:rsid w:val="00B8763A"/>
    <w:rsid w:val="00B87D1C"/>
    <w:rsid w:val="00B9003A"/>
    <w:rsid w:val="00B91A45"/>
    <w:rsid w:val="00B96863"/>
    <w:rsid w:val="00B96CC5"/>
    <w:rsid w:val="00B976AE"/>
    <w:rsid w:val="00BA262F"/>
    <w:rsid w:val="00BA2783"/>
    <w:rsid w:val="00BA4685"/>
    <w:rsid w:val="00BA525A"/>
    <w:rsid w:val="00BA5739"/>
    <w:rsid w:val="00BA776B"/>
    <w:rsid w:val="00BA7FC4"/>
    <w:rsid w:val="00BB1F73"/>
    <w:rsid w:val="00BB7F86"/>
    <w:rsid w:val="00BC107D"/>
    <w:rsid w:val="00BC57BA"/>
    <w:rsid w:val="00BC5D0B"/>
    <w:rsid w:val="00BC79B3"/>
    <w:rsid w:val="00BD2F6C"/>
    <w:rsid w:val="00BE1AE3"/>
    <w:rsid w:val="00BE28CC"/>
    <w:rsid w:val="00BE49C5"/>
    <w:rsid w:val="00BF2FF1"/>
    <w:rsid w:val="00BF36BC"/>
    <w:rsid w:val="00BF5C46"/>
    <w:rsid w:val="00C01A3A"/>
    <w:rsid w:val="00C0249E"/>
    <w:rsid w:val="00C028C0"/>
    <w:rsid w:val="00C040F9"/>
    <w:rsid w:val="00C04FA6"/>
    <w:rsid w:val="00C05CDC"/>
    <w:rsid w:val="00C07A51"/>
    <w:rsid w:val="00C1067B"/>
    <w:rsid w:val="00C13E28"/>
    <w:rsid w:val="00C14B0E"/>
    <w:rsid w:val="00C163F7"/>
    <w:rsid w:val="00C168FB"/>
    <w:rsid w:val="00C176F5"/>
    <w:rsid w:val="00C20275"/>
    <w:rsid w:val="00C20C54"/>
    <w:rsid w:val="00C26F34"/>
    <w:rsid w:val="00C279C0"/>
    <w:rsid w:val="00C31EEC"/>
    <w:rsid w:val="00C33111"/>
    <w:rsid w:val="00C34610"/>
    <w:rsid w:val="00C349EE"/>
    <w:rsid w:val="00C34F77"/>
    <w:rsid w:val="00C3580F"/>
    <w:rsid w:val="00C360F6"/>
    <w:rsid w:val="00C363AC"/>
    <w:rsid w:val="00C36D01"/>
    <w:rsid w:val="00C37970"/>
    <w:rsid w:val="00C43A58"/>
    <w:rsid w:val="00C462F3"/>
    <w:rsid w:val="00C523B1"/>
    <w:rsid w:val="00C530DF"/>
    <w:rsid w:val="00C54226"/>
    <w:rsid w:val="00C57C96"/>
    <w:rsid w:val="00C65E24"/>
    <w:rsid w:val="00C66DBA"/>
    <w:rsid w:val="00C74C51"/>
    <w:rsid w:val="00C814DC"/>
    <w:rsid w:val="00C825C4"/>
    <w:rsid w:val="00C852E1"/>
    <w:rsid w:val="00C95ED1"/>
    <w:rsid w:val="00C97A6B"/>
    <w:rsid w:val="00CA1C88"/>
    <w:rsid w:val="00CA37E8"/>
    <w:rsid w:val="00CA3F6E"/>
    <w:rsid w:val="00CA3FD2"/>
    <w:rsid w:val="00CA4316"/>
    <w:rsid w:val="00CA5C08"/>
    <w:rsid w:val="00CB4DE5"/>
    <w:rsid w:val="00CC6C75"/>
    <w:rsid w:val="00CD00A2"/>
    <w:rsid w:val="00CD1477"/>
    <w:rsid w:val="00CD23AD"/>
    <w:rsid w:val="00CD3BBE"/>
    <w:rsid w:val="00CD450A"/>
    <w:rsid w:val="00CD7CD8"/>
    <w:rsid w:val="00CE05DB"/>
    <w:rsid w:val="00CE42B1"/>
    <w:rsid w:val="00CE471D"/>
    <w:rsid w:val="00CE7197"/>
    <w:rsid w:val="00CF408C"/>
    <w:rsid w:val="00CF4E7E"/>
    <w:rsid w:val="00D03B6C"/>
    <w:rsid w:val="00D047DB"/>
    <w:rsid w:val="00D11818"/>
    <w:rsid w:val="00D11C5B"/>
    <w:rsid w:val="00D13D27"/>
    <w:rsid w:val="00D16EA0"/>
    <w:rsid w:val="00D17A13"/>
    <w:rsid w:val="00D2401B"/>
    <w:rsid w:val="00D2755D"/>
    <w:rsid w:val="00D311C1"/>
    <w:rsid w:val="00D31D1E"/>
    <w:rsid w:val="00D32192"/>
    <w:rsid w:val="00D3352D"/>
    <w:rsid w:val="00D33C80"/>
    <w:rsid w:val="00D34143"/>
    <w:rsid w:val="00D34974"/>
    <w:rsid w:val="00D37708"/>
    <w:rsid w:val="00D45A27"/>
    <w:rsid w:val="00D46470"/>
    <w:rsid w:val="00D52046"/>
    <w:rsid w:val="00D53D82"/>
    <w:rsid w:val="00D543BA"/>
    <w:rsid w:val="00D546A7"/>
    <w:rsid w:val="00D55C48"/>
    <w:rsid w:val="00D5683E"/>
    <w:rsid w:val="00D60340"/>
    <w:rsid w:val="00D75FCA"/>
    <w:rsid w:val="00D76982"/>
    <w:rsid w:val="00D83155"/>
    <w:rsid w:val="00D836C1"/>
    <w:rsid w:val="00D84245"/>
    <w:rsid w:val="00D84C77"/>
    <w:rsid w:val="00D86EFD"/>
    <w:rsid w:val="00D8716B"/>
    <w:rsid w:val="00D911D5"/>
    <w:rsid w:val="00D976C7"/>
    <w:rsid w:val="00DA0EE9"/>
    <w:rsid w:val="00DA7B94"/>
    <w:rsid w:val="00DB3B42"/>
    <w:rsid w:val="00DB545B"/>
    <w:rsid w:val="00DB6BCB"/>
    <w:rsid w:val="00DB738F"/>
    <w:rsid w:val="00DB76E2"/>
    <w:rsid w:val="00DB79D1"/>
    <w:rsid w:val="00DC12E8"/>
    <w:rsid w:val="00DC2DD6"/>
    <w:rsid w:val="00DC5F3D"/>
    <w:rsid w:val="00DC656F"/>
    <w:rsid w:val="00DC744A"/>
    <w:rsid w:val="00DD011E"/>
    <w:rsid w:val="00DD6304"/>
    <w:rsid w:val="00DE34DA"/>
    <w:rsid w:val="00DE5259"/>
    <w:rsid w:val="00DE52A3"/>
    <w:rsid w:val="00DE73F2"/>
    <w:rsid w:val="00DF08BF"/>
    <w:rsid w:val="00DF2222"/>
    <w:rsid w:val="00DF4A18"/>
    <w:rsid w:val="00DF67FA"/>
    <w:rsid w:val="00E007EB"/>
    <w:rsid w:val="00E02601"/>
    <w:rsid w:val="00E047A1"/>
    <w:rsid w:val="00E04A62"/>
    <w:rsid w:val="00E04BAF"/>
    <w:rsid w:val="00E0513F"/>
    <w:rsid w:val="00E06DDB"/>
    <w:rsid w:val="00E11AA5"/>
    <w:rsid w:val="00E121B7"/>
    <w:rsid w:val="00E15132"/>
    <w:rsid w:val="00E2168F"/>
    <w:rsid w:val="00E2413E"/>
    <w:rsid w:val="00E242A1"/>
    <w:rsid w:val="00E24F9D"/>
    <w:rsid w:val="00E26A58"/>
    <w:rsid w:val="00E349EE"/>
    <w:rsid w:val="00E35538"/>
    <w:rsid w:val="00E41AAE"/>
    <w:rsid w:val="00E4293E"/>
    <w:rsid w:val="00E449F9"/>
    <w:rsid w:val="00E4738D"/>
    <w:rsid w:val="00E5203B"/>
    <w:rsid w:val="00E526EB"/>
    <w:rsid w:val="00E53E5F"/>
    <w:rsid w:val="00E53F15"/>
    <w:rsid w:val="00E55559"/>
    <w:rsid w:val="00E62A06"/>
    <w:rsid w:val="00E66A3A"/>
    <w:rsid w:val="00E67B11"/>
    <w:rsid w:val="00E70973"/>
    <w:rsid w:val="00E731F2"/>
    <w:rsid w:val="00E805E0"/>
    <w:rsid w:val="00E82222"/>
    <w:rsid w:val="00E82FE1"/>
    <w:rsid w:val="00E85B44"/>
    <w:rsid w:val="00E85D81"/>
    <w:rsid w:val="00E87047"/>
    <w:rsid w:val="00E90CDC"/>
    <w:rsid w:val="00E92DA3"/>
    <w:rsid w:val="00E9396D"/>
    <w:rsid w:val="00E95471"/>
    <w:rsid w:val="00E9704C"/>
    <w:rsid w:val="00E9757A"/>
    <w:rsid w:val="00EA0954"/>
    <w:rsid w:val="00EA3860"/>
    <w:rsid w:val="00EA398D"/>
    <w:rsid w:val="00EA39BE"/>
    <w:rsid w:val="00EA5EC4"/>
    <w:rsid w:val="00EA6736"/>
    <w:rsid w:val="00EA7025"/>
    <w:rsid w:val="00EB0EF3"/>
    <w:rsid w:val="00EB1C2C"/>
    <w:rsid w:val="00EB1D22"/>
    <w:rsid w:val="00EB238B"/>
    <w:rsid w:val="00EB25FF"/>
    <w:rsid w:val="00EB302C"/>
    <w:rsid w:val="00EB39D3"/>
    <w:rsid w:val="00EB573A"/>
    <w:rsid w:val="00EB5BA0"/>
    <w:rsid w:val="00EB73A5"/>
    <w:rsid w:val="00EC21F8"/>
    <w:rsid w:val="00EC2DFA"/>
    <w:rsid w:val="00EC3552"/>
    <w:rsid w:val="00EC5241"/>
    <w:rsid w:val="00EC6A74"/>
    <w:rsid w:val="00EC7A9E"/>
    <w:rsid w:val="00ED0088"/>
    <w:rsid w:val="00ED011C"/>
    <w:rsid w:val="00ED1DB0"/>
    <w:rsid w:val="00ED4666"/>
    <w:rsid w:val="00ED4ED6"/>
    <w:rsid w:val="00ED5225"/>
    <w:rsid w:val="00ED57F4"/>
    <w:rsid w:val="00EE098E"/>
    <w:rsid w:val="00EE2C04"/>
    <w:rsid w:val="00EE39D9"/>
    <w:rsid w:val="00EE4460"/>
    <w:rsid w:val="00EE6751"/>
    <w:rsid w:val="00EF0830"/>
    <w:rsid w:val="00EF1FF9"/>
    <w:rsid w:val="00EF21C5"/>
    <w:rsid w:val="00EF2BF5"/>
    <w:rsid w:val="00EF4096"/>
    <w:rsid w:val="00EF5B2E"/>
    <w:rsid w:val="00EF6582"/>
    <w:rsid w:val="00EF66FB"/>
    <w:rsid w:val="00F0004F"/>
    <w:rsid w:val="00F07738"/>
    <w:rsid w:val="00F11352"/>
    <w:rsid w:val="00F12289"/>
    <w:rsid w:val="00F127EB"/>
    <w:rsid w:val="00F1338C"/>
    <w:rsid w:val="00F14ECB"/>
    <w:rsid w:val="00F160E0"/>
    <w:rsid w:val="00F16C96"/>
    <w:rsid w:val="00F208FD"/>
    <w:rsid w:val="00F23F66"/>
    <w:rsid w:val="00F26BD1"/>
    <w:rsid w:val="00F27CB8"/>
    <w:rsid w:val="00F30612"/>
    <w:rsid w:val="00F31EEE"/>
    <w:rsid w:val="00F32972"/>
    <w:rsid w:val="00F371B4"/>
    <w:rsid w:val="00F405FE"/>
    <w:rsid w:val="00F411BC"/>
    <w:rsid w:val="00F42E72"/>
    <w:rsid w:val="00F43187"/>
    <w:rsid w:val="00F43FFD"/>
    <w:rsid w:val="00F46110"/>
    <w:rsid w:val="00F47DDB"/>
    <w:rsid w:val="00F501AD"/>
    <w:rsid w:val="00F501E3"/>
    <w:rsid w:val="00F531C2"/>
    <w:rsid w:val="00F536E7"/>
    <w:rsid w:val="00F54A76"/>
    <w:rsid w:val="00F54EC4"/>
    <w:rsid w:val="00F56694"/>
    <w:rsid w:val="00F60E84"/>
    <w:rsid w:val="00F61B66"/>
    <w:rsid w:val="00F61B77"/>
    <w:rsid w:val="00F674B9"/>
    <w:rsid w:val="00F6753F"/>
    <w:rsid w:val="00F713E7"/>
    <w:rsid w:val="00F7171F"/>
    <w:rsid w:val="00F72FA7"/>
    <w:rsid w:val="00F74952"/>
    <w:rsid w:val="00F76521"/>
    <w:rsid w:val="00F77BC9"/>
    <w:rsid w:val="00F77BE1"/>
    <w:rsid w:val="00F854D3"/>
    <w:rsid w:val="00F86954"/>
    <w:rsid w:val="00F87873"/>
    <w:rsid w:val="00F92B6C"/>
    <w:rsid w:val="00F969AF"/>
    <w:rsid w:val="00FA0958"/>
    <w:rsid w:val="00FA0DEE"/>
    <w:rsid w:val="00FB15E6"/>
    <w:rsid w:val="00FB2B0C"/>
    <w:rsid w:val="00FB3197"/>
    <w:rsid w:val="00FB68E5"/>
    <w:rsid w:val="00FB6E14"/>
    <w:rsid w:val="00FB7C3D"/>
    <w:rsid w:val="00FC1A0D"/>
    <w:rsid w:val="00FD1C69"/>
    <w:rsid w:val="00FD5531"/>
    <w:rsid w:val="00FE4151"/>
    <w:rsid w:val="00FF0376"/>
    <w:rsid w:val="00FF0F1F"/>
    <w:rsid w:val="00FF1640"/>
    <w:rsid w:val="00FF5437"/>
    <w:rsid w:val="00FF6523"/>
    <w:rsid w:val="00FF6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1D26"/>
  <w15:chartTrackingRefBased/>
  <w15:docId w15:val="{9C84A3C4-4CF6-294E-9A9F-B7338D0C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5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55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55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5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55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5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55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5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5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5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5EF"/>
    <w:rPr>
      <w:rFonts w:eastAsiaTheme="majorEastAsia" w:cstheme="majorBidi"/>
      <w:color w:val="272727" w:themeColor="text1" w:themeTint="D8"/>
    </w:rPr>
  </w:style>
  <w:style w:type="paragraph" w:styleId="Title">
    <w:name w:val="Title"/>
    <w:basedOn w:val="Normal"/>
    <w:next w:val="Normal"/>
    <w:link w:val="TitleChar"/>
    <w:uiPriority w:val="10"/>
    <w:qFormat/>
    <w:rsid w:val="00B35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5EF"/>
    <w:pPr>
      <w:spacing w:before="160"/>
      <w:jc w:val="center"/>
    </w:pPr>
    <w:rPr>
      <w:i/>
      <w:iCs/>
      <w:color w:val="404040" w:themeColor="text1" w:themeTint="BF"/>
    </w:rPr>
  </w:style>
  <w:style w:type="character" w:customStyle="1" w:styleId="QuoteChar">
    <w:name w:val="Quote Char"/>
    <w:basedOn w:val="DefaultParagraphFont"/>
    <w:link w:val="Quote"/>
    <w:uiPriority w:val="29"/>
    <w:rsid w:val="00B355EF"/>
    <w:rPr>
      <w:i/>
      <w:iCs/>
      <w:color w:val="404040" w:themeColor="text1" w:themeTint="BF"/>
    </w:rPr>
  </w:style>
  <w:style w:type="paragraph" w:styleId="ListParagraph">
    <w:name w:val="List Paragraph"/>
    <w:basedOn w:val="Normal"/>
    <w:uiPriority w:val="34"/>
    <w:qFormat/>
    <w:rsid w:val="00B355EF"/>
    <w:pPr>
      <w:ind w:left="720"/>
      <w:contextualSpacing/>
    </w:pPr>
  </w:style>
  <w:style w:type="character" w:styleId="IntenseEmphasis">
    <w:name w:val="Intense Emphasis"/>
    <w:basedOn w:val="DefaultParagraphFont"/>
    <w:uiPriority w:val="21"/>
    <w:qFormat/>
    <w:rsid w:val="00B355EF"/>
    <w:rPr>
      <w:i/>
      <w:iCs/>
      <w:color w:val="0F4761" w:themeColor="accent1" w:themeShade="BF"/>
    </w:rPr>
  </w:style>
  <w:style w:type="paragraph" w:styleId="IntenseQuote">
    <w:name w:val="Intense Quote"/>
    <w:basedOn w:val="Normal"/>
    <w:next w:val="Normal"/>
    <w:link w:val="IntenseQuoteChar"/>
    <w:uiPriority w:val="30"/>
    <w:qFormat/>
    <w:rsid w:val="00B355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5EF"/>
    <w:rPr>
      <w:i/>
      <w:iCs/>
      <w:color w:val="0F4761" w:themeColor="accent1" w:themeShade="BF"/>
    </w:rPr>
  </w:style>
  <w:style w:type="character" w:styleId="IntenseReference">
    <w:name w:val="Intense Reference"/>
    <w:basedOn w:val="DefaultParagraphFont"/>
    <w:uiPriority w:val="32"/>
    <w:qFormat/>
    <w:rsid w:val="00B355EF"/>
    <w:rPr>
      <w:b/>
      <w:bCs/>
      <w:smallCaps/>
      <w:color w:val="0F4761" w:themeColor="accent1" w:themeShade="BF"/>
      <w:spacing w:val="5"/>
    </w:rPr>
  </w:style>
  <w:style w:type="paragraph" w:styleId="NormalWeb">
    <w:name w:val="Normal (Web)"/>
    <w:basedOn w:val="Normal"/>
    <w:uiPriority w:val="99"/>
    <w:unhideWhenUsed/>
    <w:rsid w:val="00650AFC"/>
    <w:pPr>
      <w:spacing w:before="100" w:beforeAutospacing="1" w:after="100" w:afterAutospacing="1" w:line="240" w:lineRule="auto"/>
    </w:pPr>
    <w:rPr>
      <w:rFonts w:ascii="Times New Roman" w:hAnsi="Times New Roman" w:cs="Times New Roman"/>
      <w:kern w:val="0"/>
      <w14:ligatures w14:val="none"/>
    </w:rPr>
  </w:style>
  <w:style w:type="paragraph" w:customStyle="1" w:styleId="li1">
    <w:name w:val="li1"/>
    <w:basedOn w:val="Normal"/>
    <w:rsid w:val="00650AFC"/>
    <w:pPr>
      <w:spacing w:after="0" w:line="240" w:lineRule="auto"/>
    </w:pPr>
    <w:rPr>
      <w:rFonts w:ascii="Helvetica" w:hAnsi="Helvetica" w:cs="Times New Roman"/>
      <w:kern w:val="0"/>
      <w:sz w:val="18"/>
      <w:szCs w:val="18"/>
      <w14:ligatures w14:val="none"/>
    </w:rPr>
  </w:style>
  <w:style w:type="paragraph" w:styleId="Header">
    <w:name w:val="header"/>
    <w:basedOn w:val="Normal"/>
    <w:link w:val="HeaderChar"/>
    <w:uiPriority w:val="99"/>
    <w:unhideWhenUsed/>
    <w:rsid w:val="00013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865"/>
  </w:style>
  <w:style w:type="paragraph" w:styleId="Footer">
    <w:name w:val="footer"/>
    <w:basedOn w:val="Normal"/>
    <w:link w:val="FooterChar"/>
    <w:uiPriority w:val="99"/>
    <w:unhideWhenUsed/>
    <w:rsid w:val="00013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865"/>
  </w:style>
  <w:style w:type="character" w:styleId="PageNumber">
    <w:name w:val="page number"/>
    <w:basedOn w:val="DefaultParagraphFont"/>
    <w:uiPriority w:val="99"/>
    <w:semiHidden/>
    <w:unhideWhenUsed/>
    <w:rsid w:val="00013865"/>
  </w:style>
  <w:style w:type="character" w:customStyle="1" w:styleId="apple-converted-space">
    <w:name w:val="apple-converted-space"/>
    <w:basedOn w:val="DefaultParagraphFont"/>
    <w:rsid w:val="006D656D"/>
  </w:style>
  <w:style w:type="character" w:styleId="Strong">
    <w:name w:val="Strong"/>
    <w:basedOn w:val="DefaultParagraphFont"/>
    <w:uiPriority w:val="22"/>
    <w:qFormat/>
    <w:rsid w:val="006D656D"/>
    <w:rPr>
      <w:b/>
      <w:bCs/>
    </w:rPr>
  </w:style>
  <w:style w:type="character" w:styleId="Emphasis">
    <w:name w:val="Emphasis"/>
    <w:basedOn w:val="DefaultParagraphFont"/>
    <w:uiPriority w:val="20"/>
    <w:qFormat/>
    <w:rsid w:val="008642AD"/>
    <w:rPr>
      <w:i/>
      <w:iCs/>
    </w:rPr>
  </w:style>
  <w:style w:type="character" w:styleId="BookTitle">
    <w:name w:val="Book Title"/>
    <w:basedOn w:val="DefaultParagraphFont"/>
    <w:uiPriority w:val="33"/>
    <w:qFormat/>
    <w:rsid w:val="008D4C6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5555</Words>
  <Characters>31668</Characters>
  <Application>Microsoft Office Word</Application>
  <DocSecurity>4</DocSecurity>
  <Lines>263</Lines>
  <Paragraphs>74</Paragraphs>
  <ScaleCrop>false</ScaleCrop>
  <Company/>
  <LinksUpToDate>false</LinksUpToDate>
  <CharactersWithSpaces>37149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PREEZ, BETH S. (Student)</dc:creator>
  <cp:keywords/>
  <dc:description/>
  <cp:lastModifiedBy>BIDNELL-ROWE, MARGRET E.</cp:lastModifiedBy>
  <cp:revision>2</cp:revision>
  <dcterms:created xsi:type="dcterms:W3CDTF">2025-12-11T13:24:00Z</dcterms:created>
  <dcterms:modified xsi:type="dcterms:W3CDTF">2025-12-11T13:24:00Z</dcterms:modified>
</cp:coreProperties>
</file>